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404E" w14:textId="77777777" w:rsidR="00A8581C" w:rsidRPr="00246FFD" w:rsidRDefault="00A8581C" w:rsidP="001E33EE">
      <w:pPr>
        <w:jc w:val="center"/>
        <w:rPr>
          <w:b/>
          <w:bCs/>
          <w:snapToGrid w:val="0"/>
          <w:sz w:val="26"/>
          <w:szCs w:val="26"/>
          <w:lang w:val="ru-RU"/>
        </w:rPr>
      </w:pPr>
      <w:r w:rsidRPr="00246FFD">
        <w:rPr>
          <w:b/>
          <w:bCs/>
          <w:snapToGrid w:val="0"/>
          <w:sz w:val="26"/>
          <w:szCs w:val="26"/>
        </w:rPr>
        <w:t>Матеріально – технічне забезпечення освітньої діяльності</w:t>
      </w:r>
      <w:r w:rsidRPr="00246FFD">
        <w:rPr>
          <w:b/>
          <w:bCs/>
          <w:snapToGrid w:val="0"/>
          <w:sz w:val="26"/>
          <w:szCs w:val="26"/>
          <w:lang w:val="ru-RU"/>
        </w:rPr>
        <w:t xml:space="preserve"> за</w:t>
      </w:r>
    </w:p>
    <w:p w14:paraId="04C1DDA9" w14:textId="77777777" w:rsidR="00A8581C" w:rsidRPr="00246FFD" w:rsidRDefault="00A8581C" w:rsidP="001E33EE">
      <w:pPr>
        <w:jc w:val="center"/>
        <w:rPr>
          <w:b/>
          <w:bCs/>
          <w:snapToGrid w:val="0"/>
          <w:sz w:val="26"/>
          <w:szCs w:val="26"/>
        </w:rPr>
      </w:pPr>
      <w:r w:rsidRPr="00246FFD">
        <w:rPr>
          <w:b/>
          <w:bCs/>
          <w:snapToGrid w:val="0"/>
          <w:sz w:val="26"/>
          <w:szCs w:val="26"/>
        </w:rPr>
        <w:t>спеціальністю 275 Транспортні технології (на автомобільному транспорті)</w:t>
      </w:r>
    </w:p>
    <w:p w14:paraId="1C615079" w14:textId="5E99BF95" w:rsidR="00A8581C" w:rsidRPr="00246FFD" w:rsidRDefault="00A8581C" w:rsidP="001E33EE">
      <w:pPr>
        <w:jc w:val="center"/>
        <w:rPr>
          <w:b/>
          <w:bCs/>
          <w:snapToGrid w:val="0"/>
          <w:sz w:val="26"/>
          <w:szCs w:val="26"/>
        </w:rPr>
      </w:pPr>
      <w:r w:rsidRPr="00246FFD"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(</w:t>
      </w:r>
      <w:r w:rsidR="00476583" w:rsidRPr="00246FFD"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другий</w:t>
      </w:r>
      <w:r w:rsidRPr="00246FFD"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 xml:space="preserve"> рівень вищої освіти)</w:t>
      </w:r>
    </w:p>
    <w:p w14:paraId="5C58EEA6" w14:textId="77777777" w:rsidR="00A8581C" w:rsidRPr="00246FFD" w:rsidRDefault="00A8581C" w:rsidP="001E33EE">
      <w:pPr>
        <w:jc w:val="center"/>
        <w:rPr>
          <w:snapToGrid w:val="0"/>
          <w:sz w:val="26"/>
          <w:szCs w:val="26"/>
        </w:rPr>
      </w:pPr>
    </w:p>
    <w:p w14:paraId="5AC83516" w14:textId="77777777" w:rsidR="00A8581C" w:rsidRPr="00246FFD" w:rsidRDefault="00A8581C" w:rsidP="00854F0D">
      <w:pPr>
        <w:jc w:val="center"/>
        <w:rPr>
          <w:snapToGrid w:val="0"/>
          <w:sz w:val="26"/>
          <w:szCs w:val="26"/>
        </w:rPr>
      </w:pPr>
    </w:p>
    <w:p w14:paraId="4DA98494" w14:textId="10B4B620" w:rsidR="00A8581C" w:rsidRPr="00246FFD" w:rsidRDefault="00A8581C" w:rsidP="003514A3">
      <w:pPr>
        <w:shd w:val="clear" w:color="auto" w:fill="FFFFFF"/>
        <w:jc w:val="center"/>
        <w:rPr>
          <w:sz w:val="26"/>
          <w:szCs w:val="26"/>
          <w:lang w:eastAsia="uk-UA"/>
        </w:rPr>
      </w:pPr>
      <w:r w:rsidRPr="00246FFD">
        <w:rPr>
          <w:sz w:val="26"/>
          <w:szCs w:val="26"/>
          <w:lang w:eastAsia="uk-UA"/>
        </w:rPr>
        <w:t>Обладнання лабораторій та спеціалізованих кабінетів</w:t>
      </w:r>
      <w:r w:rsidR="005D00D7" w:rsidRPr="00246FFD">
        <w:rPr>
          <w:sz w:val="26"/>
          <w:szCs w:val="26"/>
          <w:lang w:eastAsia="uk-UA"/>
        </w:rPr>
        <w:t xml:space="preserve"> </w:t>
      </w:r>
    </w:p>
    <w:p w14:paraId="7B4FF7B5" w14:textId="77777777" w:rsidR="00A8581C" w:rsidRPr="00246FFD" w:rsidRDefault="00A8581C" w:rsidP="003514A3">
      <w:pPr>
        <w:shd w:val="clear" w:color="auto" w:fill="FFFFFF"/>
        <w:jc w:val="center"/>
        <w:rPr>
          <w:sz w:val="26"/>
          <w:szCs w:val="26"/>
          <w:lang w:eastAsia="uk-UA"/>
        </w:rPr>
      </w:pPr>
    </w:p>
    <w:tbl>
      <w:tblPr>
        <w:tblW w:w="5048" w:type="pct"/>
        <w:tblInd w:w="-5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394"/>
        <w:gridCol w:w="2316"/>
        <w:gridCol w:w="2487"/>
        <w:gridCol w:w="2655"/>
      </w:tblGrid>
      <w:tr w:rsidR="00A8581C" w:rsidRPr="00246FFD" w14:paraId="735AC0C5" w14:textId="77777777" w:rsidTr="00147E93">
        <w:trPr>
          <w:trHeight w:val="1290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C1B5" w14:textId="77777777" w:rsidR="00A8581C" w:rsidRPr="00246FFD" w:rsidRDefault="00A8581C" w:rsidP="005E2715">
            <w:pPr>
              <w:jc w:val="center"/>
              <w:rPr>
                <w:b/>
                <w:bCs/>
                <w:sz w:val="26"/>
                <w:szCs w:val="26"/>
                <w:lang w:eastAsia="uk-UA"/>
              </w:rPr>
            </w:pPr>
            <w:bookmarkStart w:id="0" w:name="n401"/>
            <w:bookmarkEnd w:id="0"/>
            <w:r w:rsidRPr="00246FFD">
              <w:rPr>
                <w:b/>
                <w:bCs/>
                <w:sz w:val="26"/>
                <w:szCs w:val="26"/>
                <w:lang w:eastAsia="uk-UA"/>
              </w:rPr>
              <w:t xml:space="preserve">Найменування лабораторії, спеціалізованого кабінету, їх площа, </w:t>
            </w:r>
            <w:proofErr w:type="spellStart"/>
            <w:r w:rsidRPr="00246FFD">
              <w:rPr>
                <w:b/>
                <w:bCs/>
                <w:sz w:val="26"/>
                <w:szCs w:val="26"/>
                <w:lang w:eastAsia="uk-UA"/>
              </w:rPr>
              <w:t>кв</w:t>
            </w:r>
            <w:proofErr w:type="spellEnd"/>
            <w:r w:rsidRPr="00246FFD">
              <w:rPr>
                <w:b/>
                <w:bCs/>
                <w:sz w:val="26"/>
                <w:szCs w:val="26"/>
                <w:lang w:eastAsia="uk-UA"/>
              </w:rPr>
              <w:t>. метрів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0669" w14:textId="77777777" w:rsidR="00A8581C" w:rsidRPr="00246FFD" w:rsidRDefault="00A8581C" w:rsidP="005E2715">
            <w:pPr>
              <w:jc w:val="center"/>
              <w:rPr>
                <w:b/>
                <w:bCs/>
                <w:sz w:val="26"/>
                <w:szCs w:val="26"/>
                <w:lang w:eastAsia="uk-UA"/>
              </w:rPr>
            </w:pPr>
            <w:r w:rsidRPr="00246FFD">
              <w:rPr>
                <w:b/>
                <w:bCs/>
                <w:sz w:val="26"/>
                <w:szCs w:val="26"/>
                <w:lang w:eastAsia="uk-UA"/>
              </w:rPr>
              <w:t>Найменування навчальної дисципліни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4B2D3" w14:textId="77777777" w:rsidR="00A8581C" w:rsidRPr="00246FFD" w:rsidRDefault="00A8581C" w:rsidP="005E2715">
            <w:pPr>
              <w:jc w:val="center"/>
              <w:rPr>
                <w:b/>
                <w:bCs/>
                <w:sz w:val="26"/>
                <w:szCs w:val="26"/>
                <w:lang w:eastAsia="uk-UA"/>
              </w:rPr>
            </w:pPr>
            <w:r w:rsidRPr="00246FFD">
              <w:rPr>
                <w:b/>
                <w:bCs/>
                <w:sz w:val="26"/>
                <w:szCs w:val="26"/>
                <w:lang w:eastAsia="uk-UA"/>
              </w:rPr>
              <w:t>Найменування обладнання, устаткування, їх кількість*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29D6" w14:textId="77777777" w:rsidR="00A8581C" w:rsidRPr="00246FFD" w:rsidRDefault="00A8581C" w:rsidP="005E2715">
            <w:pPr>
              <w:jc w:val="center"/>
              <w:rPr>
                <w:b/>
                <w:bCs/>
                <w:sz w:val="26"/>
                <w:szCs w:val="26"/>
                <w:lang w:eastAsia="uk-UA"/>
              </w:rPr>
            </w:pPr>
            <w:r w:rsidRPr="00246FFD">
              <w:rPr>
                <w:b/>
                <w:bCs/>
                <w:sz w:val="26"/>
                <w:szCs w:val="26"/>
                <w:lang w:eastAsia="uk-UA"/>
              </w:rPr>
              <w:t>Опис обладнання, устаткування</w:t>
            </w:r>
          </w:p>
        </w:tc>
      </w:tr>
      <w:tr w:rsidR="00A8581C" w:rsidRPr="00246FFD" w14:paraId="78815224" w14:textId="77777777" w:rsidTr="00147E93">
        <w:trPr>
          <w:trHeight w:val="120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3116" w14:textId="2FB83CED" w:rsidR="00A8581C" w:rsidRPr="00246FFD" w:rsidRDefault="00A8581C" w:rsidP="005E2715">
            <w:pPr>
              <w:tabs>
                <w:tab w:val="left" w:pos="416"/>
              </w:tabs>
              <w:jc w:val="center"/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</w:rPr>
              <w:t>Спеціалізований кабінет «Вантажн</w:t>
            </w:r>
            <w:r w:rsidR="00FB6FC2" w:rsidRPr="00246FFD">
              <w:rPr>
                <w:sz w:val="26"/>
                <w:szCs w:val="26"/>
              </w:rPr>
              <w:t>і</w:t>
            </w:r>
            <w:r w:rsidRPr="00246FFD">
              <w:rPr>
                <w:sz w:val="26"/>
                <w:szCs w:val="26"/>
              </w:rPr>
              <w:t xml:space="preserve"> перевезен</w:t>
            </w:r>
            <w:r w:rsidR="00FB6FC2" w:rsidRPr="00246FFD">
              <w:rPr>
                <w:sz w:val="26"/>
                <w:szCs w:val="26"/>
              </w:rPr>
              <w:t>ня</w:t>
            </w:r>
            <w:r w:rsidRPr="00246FFD">
              <w:rPr>
                <w:sz w:val="26"/>
                <w:szCs w:val="26"/>
              </w:rPr>
              <w:t xml:space="preserve"> та безпек</w:t>
            </w:r>
            <w:r w:rsidR="00FB6FC2" w:rsidRPr="00246FFD">
              <w:rPr>
                <w:sz w:val="26"/>
                <w:szCs w:val="26"/>
              </w:rPr>
              <w:t>а</w:t>
            </w:r>
            <w:r w:rsidRPr="00246FFD">
              <w:rPr>
                <w:sz w:val="26"/>
                <w:szCs w:val="26"/>
              </w:rPr>
              <w:t xml:space="preserve"> руху»</w:t>
            </w:r>
          </w:p>
          <w:p w14:paraId="18420C03" w14:textId="7BF3FF71" w:rsidR="00A8581C" w:rsidRPr="00246FFD" w:rsidRDefault="00A8581C" w:rsidP="005E2715">
            <w:pPr>
              <w:tabs>
                <w:tab w:val="left" w:pos="416"/>
              </w:tabs>
              <w:jc w:val="center"/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</w:rPr>
              <w:t>(</w:t>
            </w:r>
            <w:proofErr w:type="spellStart"/>
            <w:r w:rsidRPr="00246FFD">
              <w:rPr>
                <w:sz w:val="26"/>
                <w:szCs w:val="26"/>
              </w:rPr>
              <w:t>ауд</w:t>
            </w:r>
            <w:proofErr w:type="spellEnd"/>
            <w:r w:rsidRPr="00246FFD">
              <w:rPr>
                <w:sz w:val="26"/>
                <w:szCs w:val="26"/>
              </w:rPr>
              <w:t xml:space="preserve">. </w:t>
            </w:r>
            <w:r w:rsidR="00FB6FC2" w:rsidRPr="00246FFD">
              <w:rPr>
                <w:sz w:val="26"/>
                <w:szCs w:val="26"/>
              </w:rPr>
              <w:t>9</w:t>
            </w:r>
            <w:r w:rsidRPr="00246FFD">
              <w:rPr>
                <w:sz w:val="26"/>
                <w:szCs w:val="26"/>
              </w:rPr>
              <w:t>-40</w:t>
            </w:r>
            <w:r w:rsidR="00FB6FC2" w:rsidRPr="00246FFD">
              <w:rPr>
                <w:sz w:val="26"/>
                <w:szCs w:val="26"/>
              </w:rPr>
              <w:t>5</w:t>
            </w:r>
            <w:r w:rsidRPr="00246FFD">
              <w:rPr>
                <w:sz w:val="26"/>
                <w:szCs w:val="26"/>
              </w:rPr>
              <w:t>, 64,4 м</w:t>
            </w:r>
            <w:r w:rsidRPr="00246FFD">
              <w:rPr>
                <w:sz w:val="26"/>
                <w:szCs w:val="26"/>
                <w:vertAlign w:val="superscript"/>
              </w:rPr>
              <w:t>2</w:t>
            </w:r>
            <w:r w:rsidRPr="00246FFD">
              <w:rPr>
                <w:sz w:val="26"/>
                <w:szCs w:val="26"/>
              </w:rPr>
              <w:t>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B849" w14:textId="77777777" w:rsidR="00E32806" w:rsidRPr="00246FFD" w:rsidRDefault="00A6002A" w:rsidP="005E2715">
            <w:pPr>
              <w:tabs>
                <w:tab w:val="left" w:pos="416"/>
              </w:tabs>
              <w:jc w:val="center"/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</w:rPr>
              <w:t>Засоби транспортних і термінальних технологій</w:t>
            </w:r>
          </w:p>
          <w:p w14:paraId="4F1DC756" w14:textId="77777777" w:rsidR="00A6002A" w:rsidRPr="00246FFD" w:rsidRDefault="00840228" w:rsidP="005E2715">
            <w:pPr>
              <w:tabs>
                <w:tab w:val="left" w:pos="416"/>
              </w:tabs>
              <w:jc w:val="center"/>
              <w:rPr>
                <w:sz w:val="26"/>
                <w:szCs w:val="26"/>
                <w:lang w:eastAsia="en-US"/>
              </w:rPr>
            </w:pPr>
            <w:r w:rsidRPr="00246FFD">
              <w:rPr>
                <w:sz w:val="26"/>
                <w:szCs w:val="26"/>
                <w:lang w:eastAsia="en-US"/>
              </w:rPr>
              <w:t>Управління транспортними потоками</w:t>
            </w:r>
          </w:p>
          <w:p w14:paraId="363F9827" w14:textId="77777777" w:rsidR="00840228" w:rsidRPr="00246FFD" w:rsidRDefault="00840228" w:rsidP="005E2715">
            <w:pPr>
              <w:tabs>
                <w:tab w:val="left" w:pos="416"/>
              </w:tabs>
              <w:jc w:val="center"/>
              <w:rPr>
                <w:sz w:val="26"/>
                <w:szCs w:val="26"/>
                <w:lang w:eastAsia="en-US"/>
              </w:rPr>
            </w:pPr>
            <w:r w:rsidRPr="00246FFD">
              <w:rPr>
                <w:sz w:val="26"/>
                <w:szCs w:val="26"/>
                <w:lang w:eastAsia="en-US"/>
              </w:rPr>
              <w:t>Управління ланцюгом постачань</w:t>
            </w:r>
          </w:p>
          <w:p w14:paraId="57DC45D9" w14:textId="0807E468" w:rsidR="00265441" w:rsidRPr="00246FFD" w:rsidRDefault="00265441" w:rsidP="005E2715">
            <w:pPr>
              <w:tabs>
                <w:tab w:val="left" w:pos="416"/>
              </w:tabs>
              <w:jc w:val="center"/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  <w:lang w:eastAsia="en-US"/>
              </w:rPr>
              <w:t>Логістичні системи на транспорті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8A59" w14:textId="77777777" w:rsidR="00A8581C" w:rsidRPr="00246FFD" w:rsidRDefault="00A8581C" w:rsidP="005E2715">
            <w:pPr>
              <w:tabs>
                <w:tab w:val="left" w:pos="416"/>
              </w:tabs>
              <w:jc w:val="center"/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</w:rPr>
              <w:t>Навчально-методична література. Комплект спеціалізованих плакатів,</w:t>
            </w:r>
          </w:p>
          <w:p w14:paraId="50783D1E" w14:textId="77777777" w:rsidR="00A8581C" w:rsidRPr="00246FFD" w:rsidRDefault="00A8581C" w:rsidP="005E2715">
            <w:pPr>
              <w:tabs>
                <w:tab w:val="left" w:pos="416"/>
              </w:tabs>
              <w:jc w:val="center"/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</w:rPr>
              <w:t xml:space="preserve">Проектор </w:t>
            </w:r>
            <w:proofErr w:type="spellStart"/>
            <w:r w:rsidRPr="00246FFD">
              <w:rPr>
                <w:sz w:val="26"/>
                <w:szCs w:val="26"/>
              </w:rPr>
              <w:t>ViewSonic</w:t>
            </w:r>
            <w:proofErr w:type="spellEnd"/>
            <w:r w:rsidRPr="00246FFD">
              <w:rPr>
                <w:sz w:val="26"/>
                <w:szCs w:val="26"/>
              </w:rPr>
              <w:t xml:space="preserve"> PJD5253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7800" w14:textId="77777777" w:rsidR="00A8581C" w:rsidRPr="00246FFD" w:rsidRDefault="00A8581C" w:rsidP="005E2715">
            <w:pPr>
              <w:jc w:val="center"/>
              <w:rPr>
                <w:sz w:val="26"/>
                <w:szCs w:val="26"/>
                <w:lang w:eastAsia="uk-UA"/>
              </w:rPr>
            </w:pPr>
            <w:r w:rsidRPr="00246FFD">
              <w:rPr>
                <w:sz w:val="26"/>
                <w:szCs w:val="26"/>
                <w:lang w:eastAsia="uk-UA"/>
              </w:rPr>
              <w:t>Комплект спеціалізованих плакатів «Вантажні перевезення»</w:t>
            </w:r>
          </w:p>
        </w:tc>
      </w:tr>
      <w:tr w:rsidR="00A8581C" w:rsidRPr="00246FFD" w14:paraId="07E3D58C" w14:textId="77777777" w:rsidTr="00147E93">
        <w:trPr>
          <w:trHeight w:val="120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2D7C" w14:textId="0D72684F" w:rsidR="00A8581C" w:rsidRPr="00246FFD" w:rsidRDefault="00A8581C" w:rsidP="005E2715">
            <w:pPr>
              <w:tabs>
                <w:tab w:val="left" w:pos="416"/>
              </w:tabs>
              <w:jc w:val="center"/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</w:rPr>
              <w:t>Спеціалізований кабінет «Пасажирськ</w:t>
            </w:r>
            <w:r w:rsidR="0080679E" w:rsidRPr="00246FFD">
              <w:rPr>
                <w:sz w:val="26"/>
                <w:szCs w:val="26"/>
              </w:rPr>
              <w:t xml:space="preserve">і </w:t>
            </w:r>
            <w:r w:rsidRPr="00246FFD">
              <w:rPr>
                <w:sz w:val="26"/>
                <w:szCs w:val="26"/>
              </w:rPr>
              <w:t>перевезен</w:t>
            </w:r>
            <w:r w:rsidR="0080679E" w:rsidRPr="00246FFD">
              <w:rPr>
                <w:sz w:val="26"/>
                <w:szCs w:val="26"/>
              </w:rPr>
              <w:t>ня</w:t>
            </w:r>
            <w:r w:rsidRPr="00246FFD">
              <w:rPr>
                <w:sz w:val="26"/>
                <w:szCs w:val="26"/>
              </w:rPr>
              <w:t>»</w:t>
            </w:r>
          </w:p>
          <w:p w14:paraId="7092B201" w14:textId="11BA974B" w:rsidR="00A8581C" w:rsidRPr="00246FFD" w:rsidRDefault="00A8581C" w:rsidP="005E2715">
            <w:pPr>
              <w:tabs>
                <w:tab w:val="left" w:pos="416"/>
              </w:tabs>
              <w:jc w:val="center"/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</w:rPr>
              <w:t>(</w:t>
            </w:r>
            <w:proofErr w:type="spellStart"/>
            <w:r w:rsidRPr="00246FFD">
              <w:rPr>
                <w:sz w:val="26"/>
                <w:szCs w:val="26"/>
              </w:rPr>
              <w:t>ауд</w:t>
            </w:r>
            <w:proofErr w:type="spellEnd"/>
            <w:r w:rsidRPr="00246FFD">
              <w:rPr>
                <w:sz w:val="26"/>
                <w:szCs w:val="26"/>
              </w:rPr>
              <w:t xml:space="preserve">. </w:t>
            </w:r>
            <w:r w:rsidR="0080679E" w:rsidRPr="00246FFD">
              <w:rPr>
                <w:sz w:val="26"/>
                <w:szCs w:val="26"/>
              </w:rPr>
              <w:t>9</w:t>
            </w:r>
            <w:r w:rsidRPr="00246FFD">
              <w:rPr>
                <w:sz w:val="26"/>
                <w:szCs w:val="26"/>
              </w:rPr>
              <w:t>-40</w:t>
            </w:r>
            <w:r w:rsidR="0080679E" w:rsidRPr="00246FFD">
              <w:rPr>
                <w:sz w:val="26"/>
                <w:szCs w:val="26"/>
              </w:rPr>
              <w:t>4</w:t>
            </w:r>
            <w:r w:rsidRPr="00246FFD">
              <w:rPr>
                <w:sz w:val="26"/>
                <w:szCs w:val="26"/>
              </w:rPr>
              <w:t>, 32,7 м</w:t>
            </w:r>
            <w:r w:rsidRPr="00246FFD">
              <w:rPr>
                <w:sz w:val="26"/>
                <w:szCs w:val="26"/>
                <w:vertAlign w:val="superscript"/>
              </w:rPr>
              <w:t>2</w:t>
            </w:r>
            <w:r w:rsidRPr="00246FFD">
              <w:rPr>
                <w:sz w:val="26"/>
                <w:szCs w:val="26"/>
              </w:rPr>
              <w:t>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5BE1" w14:textId="73E1F198" w:rsidR="00E32806" w:rsidRPr="00246FFD" w:rsidRDefault="00840228" w:rsidP="005E2715">
            <w:pPr>
              <w:tabs>
                <w:tab w:val="left" w:pos="416"/>
              </w:tabs>
              <w:jc w:val="center"/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</w:rPr>
              <w:t>Надійність та ефективність транспортних процесів</w:t>
            </w:r>
          </w:p>
          <w:p w14:paraId="3DFE4A3B" w14:textId="5F729691" w:rsidR="00F7027C" w:rsidRPr="00246FFD" w:rsidRDefault="00F7027C" w:rsidP="005E2715">
            <w:pPr>
              <w:tabs>
                <w:tab w:val="left" w:pos="416"/>
              </w:tabs>
              <w:jc w:val="center"/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</w:rPr>
              <w:t>Транспортно-експедиторська діяльність</w:t>
            </w:r>
          </w:p>
          <w:p w14:paraId="514805E2" w14:textId="3653608E" w:rsidR="00840228" w:rsidRPr="00246FFD" w:rsidRDefault="00995B41" w:rsidP="005E2715">
            <w:pPr>
              <w:tabs>
                <w:tab w:val="left" w:pos="416"/>
              </w:tabs>
              <w:jc w:val="center"/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</w:rPr>
              <w:t>Етика професійної діяльності та основи педагогіки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67F0D" w14:textId="77777777" w:rsidR="00A8581C" w:rsidRPr="00246FFD" w:rsidRDefault="00A8581C" w:rsidP="005E2715">
            <w:pPr>
              <w:tabs>
                <w:tab w:val="left" w:pos="416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</w:rPr>
              <w:t xml:space="preserve">Навчально-методична література. Комплект плакатів «Пасажирські перевезення», «Транспортне планування міст». Проектор </w:t>
            </w:r>
            <w:proofErr w:type="spellStart"/>
            <w:r w:rsidRPr="00246FFD">
              <w:rPr>
                <w:sz w:val="26"/>
                <w:szCs w:val="26"/>
              </w:rPr>
              <w:t>ViewSonic</w:t>
            </w:r>
            <w:proofErr w:type="spellEnd"/>
            <w:r w:rsidRPr="00246FFD">
              <w:rPr>
                <w:sz w:val="26"/>
                <w:szCs w:val="26"/>
              </w:rPr>
              <w:t xml:space="preserve"> PJD5253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6588" w14:textId="4D90048F" w:rsidR="00A8581C" w:rsidRPr="00246FFD" w:rsidRDefault="00A8581C" w:rsidP="005E2715">
            <w:pPr>
              <w:tabs>
                <w:tab w:val="left" w:pos="416"/>
              </w:tabs>
              <w:ind w:left="-57"/>
              <w:jc w:val="center"/>
              <w:rPr>
                <w:sz w:val="26"/>
                <w:szCs w:val="26"/>
                <w:lang w:eastAsia="uk-UA"/>
              </w:rPr>
            </w:pPr>
            <w:r w:rsidRPr="00246FFD">
              <w:rPr>
                <w:sz w:val="26"/>
                <w:szCs w:val="26"/>
              </w:rPr>
              <w:t xml:space="preserve">Комплект спеціалізованих плакатів </w:t>
            </w:r>
            <w:r w:rsidR="009057C2" w:rsidRPr="00246FFD">
              <w:rPr>
                <w:sz w:val="26"/>
                <w:szCs w:val="26"/>
                <w:lang w:eastAsia="uk-UA"/>
              </w:rPr>
              <w:t>«</w:t>
            </w:r>
            <w:r w:rsidRPr="00246FFD">
              <w:rPr>
                <w:sz w:val="26"/>
                <w:szCs w:val="26"/>
              </w:rPr>
              <w:t>Пасажирські перевезення</w:t>
            </w:r>
            <w:r w:rsidR="009057C2" w:rsidRPr="00246FFD">
              <w:rPr>
                <w:sz w:val="26"/>
                <w:szCs w:val="26"/>
                <w:lang w:eastAsia="uk-UA"/>
              </w:rPr>
              <w:t>»</w:t>
            </w:r>
          </w:p>
        </w:tc>
      </w:tr>
      <w:tr w:rsidR="00A15C8D" w:rsidRPr="00246FFD" w14:paraId="3ACEC6FF" w14:textId="77777777" w:rsidTr="00147E93">
        <w:trPr>
          <w:cantSplit/>
          <w:trHeight w:val="120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2D64" w14:textId="0B71C2F3" w:rsidR="00A15C8D" w:rsidRPr="00246FFD" w:rsidRDefault="00CC3BF6" w:rsidP="005E2715">
            <w:pPr>
              <w:tabs>
                <w:tab w:val="left" w:pos="416"/>
              </w:tabs>
              <w:jc w:val="center"/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</w:rPr>
              <w:t>Лабораторія «САПР та математичного моделювання»</w:t>
            </w:r>
          </w:p>
          <w:p w14:paraId="133D673C" w14:textId="34CFDC55" w:rsidR="00CC3BF6" w:rsidRPr="00246FFD" w:rsidRDefault="00CC3BF6" w:rsidP="005E2715">
            <w:pPr>
              <w:tabs>
                <w:tab w:val="left" w:pos="416"/>
              </w:tabs>
              <w:jc w:val="center"/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</w:rPr>
              <w:t>(</w:t>
            </w:r>
            <w:proofErr w:type="spellStart"/>
            <w:r w:rsidRPr="00246FFD">
              <w:rPr>
                <w:sz w:val="26"/>
                <w:szCs w:val="26"/>
              </w:rPr>
              <w:t>ауд</w:t>
            </w:r>
            <w:proofErr w:type="spellEnd"/>
            <w:r w:rsidRPr="00246FFD">
              <w:rPr>
                <w:sz w:val="26"/>
                <w:szCs w:val="26"/>
              </w:rPr>
              <w:t>. 9-201, 53,5 м</w:t>
            </w:r>
            <w:r w:rsidRPr="00246FFD">
              <w:rPr>
                <w:sz w:val="26"/>
                <w:szCs w:val="26"/>
                <w:vertAlign w:val="superscript"/>
              </w:rPr>
              <w:t>2</w:t>
            </w:r>
            <w:r w:rsidRPr="00246FFD">
              <w:rPr>
                <w:sz w:val="26"/>
                <w:szCs w:val="26"/>
              </w:rPr>
              <w:t>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F964" w14:textId="77777777" w:rsidR="00A15C8D" w:rsidRPr="00246FFD" w:rsidRDefault="00F7027C" w:rsidP="00354893">
            <w:pPr>
              <w:tabs>
                <w:tab w:val="left" w:pos="416"/>
              </w:tabs>
              <w:jc w:val="center"/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</w:rPr>
              <w:t>Наукові дослідження і теорія експерименту</w:t>
            </w:r>
          </w:p>
          <w:p w14:paraId="3F57FC25" w14:textId="2822CB60" w:rsidR="00265441" w:rsidRPr="00246FFD" w:rsidRDefault="00265441" w:rsidP="00354893">
            <w:pPr>
              <w:tabs>
                <w:tab w:val="left" w:pos="41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0EE23" w14:textId="1ECC0144" w:rsidR="00A15C8D" w:rsidRPr="00246FFD" w:rsidRDefault="002518EB" w:rsidP="005E2715">
            <w:pPr>
              <w:tabs>
                <w:tab w:val="left" w:pos="416"/>
              </w:tabs>
              <w:jc w:val="center"/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</w:rPr>
              <w:t>Навчальні плакати «Дорожні знаки», «Безпека руху»</w:t>
            </w:r>
            <w:r w:rsidR="00102383" w:rsidRPr="00246FFD">
              <w:rPr>
                <w:sz w:val="26"/>
                <w:szCs w:val="26"/>
              </w:rPr>
              <w:t xml:space="preserve">, комп’ютери (11 </w:t>
            </w:r>
            <w:proofErr w:type="spellStart"/>
            <w:r w:rsidR="00102383" w:rsidRPr="00246FFD">
              <w:rPr>
                <w:sz w:val="26"/>
                <w:szCs w:val="26"/>
              </w:rPr>
              <w:t>шт</w:t>
            </w:r>
            <w:proofErr w:type="spellEnd"/>
            <w:r w:rsidR="00102383" w:rsidRPr="00246FFD">
              <w:rPr>
                <w:sz w:val="26"/>
                <w:szCs w:val="26"/>
              </w:rPr>
              <w:t>).,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6E42" w14:textId="0E1294B5" w:rsidR="00A15C8D" w:rsidRPr="00246FFD" w:rsidRDefault="00102383" w:rsidP="005E271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46FFD">
              <w:rPr>
                <w:color w:val="000000"/>
                <w:sz w:val="26"/>
                <w:szCs w:val="26"/>
              </w:rPr>
              <w:t>Intel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Core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i5-4160\3.6chz\5cT\3MB\s 1150 BOX\MB), з доступом до мережі Інтернет та спеціалізованим програмним забезпеченням.</w:t>
            </w:r>
          </w:p>
        </w:tc>
      </w:tr>
    </w:tbl>
    <w:p w14:paraId="7C69CFDD" w14:textId="77777777" w:rsidR="005D00D7" w:rsidRPr="00246FFD" w:rsidRDefault="005D00D7" w:rsidP="00DE2116">
      <w:pPr>
        <w:spacing w:line="360" w:lineRule="auto"/>
        <w:ind w:firstLine="709"/>
        <w:jc w:val="both"/>
        <w:rPr>
          <w:rStyle w:val="rvts82"/>
          <w:color w:val="000000"/>
          <w:sz w:val="26"/>
          <w:szCs w:val="26"/>
          <w:shd w:val="clear" w:color="auto" w:fill="FFFFFF"/>
        </w:rPr>
      </w:pPr>
    </w:p>
    <w:p w14:paraId="53C7CFE9" w14:textId="15A88101" w:rsidR="00A8581C" w:rsidRPr="00246FFD" w:rsidRDefault="00A8581C" w:rsidP="00DE2116">
      <w:pPr>
        <w:spacing w:line="360" w:lineRule="auto"/>
        <w:ind w:firstLine="709"/>
        <w:jc w:val="both"/>
        <w:rPr>
          <w:rStyle w:val="rvts82"/>
          <w:color w:val="000000"/>
          <w:sz w:val="26"/>
          <w:szCs w:val="26"/>
          <w:shd w:val="clear" w:color="auto" w:fill="FFFFFF"/>
        </w:rPr>
      </w:pPr>
      <w:r w:rsidRPr="00246FFD">
        <w:rPr>
          <w:rStyle w:val="rvts82"/>
          <w:color w:val="000000"/>
          <w:sz w:val="26"/>
          <w:szCs w:val="26"/>
          <w:shd w:val="clear" w:color="auto" w:fill="FFFFFF"/>
        </w:rPr>
        <w:t xml:space="preserve">Обґрунтування достатності обладнання та пропускної спроможності лабораторій для провадження освітньої діяльності за спеціальністю 275 Транспортні технології (на автомобільному транспорті) для заявленого ліцензованого обсягу, в тому числі ліцензованого обсягу за іншими спеціальностями, за якими в навчальному процесі таке обладнання використовується, проводимо, враховуючи такі припущення: </w:t>
      </w:r>
      <w:r w:rsidRPr="00246FFD">
        <w:rPr>
          <w:rStyle w:val="rvts82"/>
          <w:color w:val="000000"/>
          <w:sz w:val="26"/>
          <w:szCs w:val="26"/>
          <w:shd w:val="clear" w:color="auto" w:fill="FFFFFF"/>
        </w:rPr>
        <w:lastRenderedPageBreak/>
        <w:t>ліцензований обсяг є повністю заповненим; додаємо години лабораторних і практичних занять – вважаємо їх лабораторними роботами; групи ділимо на підгрупи по 15 студентів; можливе двозмінне навчання – 12 год. на день.</w:t>
      </w:r>
    </w:p>
    <w:p w14:paraId="337FFEC1" w14:textId="77777777" w:rsidR="00A8581C" w:rsidRPr="00246FFD" w:rsidRDefault="00A8581C" w:rsidP="00480975">
      <w:pPr>
        <w:spacing w:line="360" w:lineRule="auto"/>
        <w:ind w:firstLine="709"/>
        <w:jc w:val="both"/>
        <w:rPr>
          <w:rStyle w:val="rvts82"/>
          <w:color w:val="000000"/>
          <w:sz w:val="26"/>
          <w:szCs w:val="26"/>
          <w:shd w:val="clear" w:color="auto" w:fill="FFFFFF"/>
        </w:rPr>
      </w:pPr>
      <w:r w:rsidRPr="00246FFD">
        <w:rPr>
          <w:rStyle w:val="rvts82"/>
          <w:color w:val="000000"/>
          <w:sz w:val="26"/>
          <w:szCs w:val="26"/>
          <w:shd w:val="clear" w:color="auto" w:fill="FFFFFF"/>
        </w:rPr>
        <w:t>Розрахунок проводимо по найбільш завантажених спеціалізованих кабінетах кафедри, що задіяні в навчальному процесі.</w:t>
      </w:r>
    </w:p>
    <w:p w14:paraId="505CF52C" w14:textId="77777777" w:rsidR="00A8581C" w:rsidRPr="00246FFD" w:rsidRDefault="00A8581C" w:rsidP="00480975">
      <w:pPr>
        <w:spacing w:line="360" w:lineRule="auto"/>
        <w:ind w:firstLine="709"/>
        <w:jc w:val="both"/>
        <w:rPr>
          <w:rStyle w:val="rvts82"/>
          <w:color w:val="000000"/>
          <w:sz w:val="26"/>
          <w:szCs w:val="26"/>
          <w:shd w:val="clear" w:color="auto" w:fill="FFFFFF"/>
        </w:rPr>
      </w:pPr>
    </w:p>
    <w:p w14:paraId="193688A1" w14:textId="3044BCC9" w:rsidR="00A8581C" w:rsidRPr="00246FFD" w:rsidRDefault="00A8581C" w:rsidP="000B021D">
      <w:pPr>
        <w:spacing w:line="319" w:lineRule="auto"/>
        <w:ind w:left="-57" w:right="-57" w:firstLine="55"/>
        <w:jc w:val="center"/>
        <w:rPr>
          <w:rStyle w:val="rvts82"/>
          <w:b/>
          <w:color w:val="000000"/>
          <w:sz w:val="26"/>
          <w:szCs w:val="26"/>
          <w:shd w:val="clear" w:color="auto" w:fill="FFFFFF"/>
        </w:rPr>
      </w:pPr>
      <w:r w:rsidRPr="00246FFD">
        <w:rPr>
          <w:rStyle w:val="rvts82"/>
          <w:b/>
          <w:color w:val="000000"/>
          <w:sz w:val="26"/>
          <w:szCs w:val="26"/>
          <w:shd w:val="clear" w:color="auto" w:fill="FFFFFF"/>
        </w:rPr>
        <w:t xml:space="preserve">1. </w:t>
      </w:r>
      <w:r w:rsidRPr="00246FFD">
        <w:rPr>
          <w:rStyle w:val="rvts82"/>
          <w:b/>
          <w:sz w:val="26"/>
          <w:szCs w:val="26"/>
          <w:shd w:val="clear" w:color="auto" w:fill="FFFFFF"/>
        </w:rPr>
        <w:t>Спеціалізований кабінет «Вантажн</w:t>
      </w:r>
      <w:r w:rsidR="005D00D7" w:rsidRPr="00246FFD">
        <w:rPr>
          <w:rStyle w:val="rvts82"/>
          <w:b/>
          <w:sz w:val="26"/>
          <w:szCs w:val="26"/>
          <w:shd w:val="clear" w:color="auto" w:fill="FFFFFF"/>
        </w:rPr>
        <w:t>і</w:t>
      </w:r>
      <w:r w:rsidRPr="00246FFD">
        <w:rPr>
          <w:rStyle w:val="rvts82"/>
          <w:b/>
          <w:sz w:val="26"/>
          <w:szCs w:val="26"/>
          <w:shd w:val="clear" w:color="auto" w:fill="FFFFFF"/>
        </w:rPr>
        <w:t xml:space="preserve"> перевезен</w:t>
      </w:r>
      <w:r w:rsidR="005D00D7" w:rsidRPr="00246FFD">
        <w:rPr>
          <w:rStyle w:val="rvts82"/>
          <w:b/>
          <w:sz w:val="26"/>
          <w:szCs w:val="26"/>
          <w:shd w:val="clear" w:color="auto" w:fill="FFFFFF"/>
        </w:rPr>
        <w:t>ня</w:t>
      </w:r>
      <w:r w:rsidRPr="00246FFD">
        <w:rPr>
          <w:rStyle w:val="rvts82"/>
          <w:b/>
          <w:sz w:val="26"/>
          <w:szCs w:val="26"/>
          <w:shd w:val="clear" w:color="auto" w:fill="FFFFFF"/>
        </w:rPr>
        <w:t xml:space="preserve"> та безпек</w:t>
      </w:r>
      <w:r w:rsidR="005D00D7" w:rsidRPr="00246FFD">
        <w:rPr>
          <w:rStyle w:val="rvts82"/>
          <w:b/>
          <w:sz w:val="26"/>
          <w:szCs w:val="26"/>
          <w:shd w:val="clear" w:color="auto" w:fill="FFFFFF"/>
        </w:rPr>
        <w:t>а</w:t>
      </w:r>
      <w:r w:rsidRPr="00246FFD">
        <w:rPr>
          <w:rStyle w:val="rvts82"/>
          <w:b/>
          <w:sz w:val="26"/>
          <w:szCs w:val="26"/>
          <w:shd w:val="clear" w:color="auto" w:fill="FFFFFF"/>
        </w:rPr>
        <w:t xml:space="preserve"> руху»      (</w:t>
      </w:r>
      <w:proofErr w:type="spellStart"/>
      <w:r w:rsidRPr="00246FFD">
        <w:rPr>
          <w:rStyle w:val="rvts82"/>
          <w:b/>
          <w:sz w:val="26"/>
          <w:szCs w:val="26"/>
          <w:shd w:val="clear" w:color="auto" w:fill="FFFFFF"/>
        </w:rPr>
        <w:t>ауд</w:t>
      </w:r>
      <w:proofErr w:type="spellEnd"/>
      <w:r w:rsidRPr="00246FFD">
        <w:rPr>
          <w:rStyle w:val="rvts82"/>
          <w:b/>
          <w:sz w:val="26"/>
          <w:szCs w:val="26"/>
          <w:shd w:val="clear" w:color="auto" w:fill="FFFFFF"/>
        </w:rPr>
        <w:t xml:space="preserve">. </w:t>
      </w:r>
      <w:r w:rsidR="005D00D7" w:rsidRPr="00246FFD">
        <w:rPr>
          <w:rStyle w:val="rvts82"/>
          <w:b/>
          <w:sz w:val="26"/>
          <w:szCs w:val="26"/>
          <w:shd w:val="clear" w:color="auto" w:fill="FFFFFF"/>
        </w:rPr>
        <w:t>9</w:t>
      </w:r>
      <w:r w:rsidRPr="00246FFD">
        <w:rPr>
          <w:rStyle w:val="rvts82"/>
          <w:b/>
          <w:sz w:val="26"/>
          <w:szCs w:val="26"/>
          <w:shd w:val="clear" w:color="auto" w:fill="FFFFFF"/>
        </w:rPr>
        <w:t>-40</w:t>
      </w:r>
      <w:r w:rsidR="005D00D7" w:rsidRPr="00246FFD">
        <w:rPr>
          <w:rStyle w:val="rvts82"/>
          <w:b/>
          <w:sz w:val="26"/>
          <w:szCs w:val="26"/>
          <w:shd w:val="clear" w:color="auto" w:fill="FFFFFF"/>
        </w:rPr>
        <w:t>5</w:t>
      </w:r>
      <w:r w:rsidRPr="00246FFD">
        <w:rPr>
          <w:rStyle w:val="rvts82"/>
          <w:b/>
          <w:sz w:val="26"/>
          <w:szCs w:val="26"/>
          <w:shd w:val="clear" w:color="auto" w:fill="FFFFFF"/>
        </w:rPr>
        <w:t>, 64,4 м</w:t>
      </w:r>
      <w:r w:rsidRPr="00246FFD">
        <w:rPr>
          <w:rStyle w:val="rvts82"/>
          <w:b/>
          <w:sz w:val="26"/>
          <w:szCs w:val="26"/>
          <w:shd w:val="clear" w:color="auto" w:fill="FFFFFF"/>
          <w:vertAlign w:val="superscript"/>
        </w:rPr>
        <w:t>2</w:t>
      </w:r>
      <w:r w:rsidRPr="00246FFD">
        <w:rPr>
          <w:rStyle w:val="rvts82"/>
          <w:b/>
          <w:sz w:val="26"/>
          <w:szCs w:val="26"/>
          <w:shd w:val="clear" w:color="auto" w:fill="FFFFFF"/>
        </w:rPr>
        <w:t>)</w:t>
      </w:r>
      <w:r w:rsidRPr="00246FFD">
        <w:rPr>
          <w:rStyle w:val="rvts82"/>
          <w:b/>
          <w:color w:val="000000"/>
          <w:sz w:val="26"/>
          <w:szCs w:val="26"/>
          <w:shd w:val="clear" w:color="auto" w:fill="FFFFFF"/>
        </w:rPr>
        <w:t>:</w:t>
      </w:r>
    </w:p>
    <w:p w14:paraId="5C2454B0" w14:textId="77777777" w:rsidR="00A8581C" w:rsidRPr="00246FFD" w:rsidRDefault="00A8581C" w:rsidP="000B021D">
      <w:pPr>
        <w:spacing w:line="319" w:lineRule="auto"/>
        <w:ind w:left="-57" w:right="-57" w:firstLine="55"/>
        <w:jc w:val="center"/>
        <w:rPr>
          <w:rStyle w:val="rvts82"/>
          <w:b/>
          <w:color w:val="000000"/>
          <w:sz w:val="26"/>
          <w:szCs w:val="26"/>
          <w:shd w:val="clear" w:color="auto" w:fill="FFFFFF"/>
        </w:rPr>
      </w:pPr>
    </w:p>
    <w:p w14:paraId="78D1D9B9" w14:textId="77777777" w:rsidR="00A8581C" w:rsidRPr="00246FFD" w:rsidRDefault="00A8581C" w:rsidP="008E3C3E">
      <w:pPr>
        <w:spacing w:line="312" w:lineRule="auto"/>
        <w:ind w:firstLine="709"/>
        <w:jc w:val="center"/>
        <w:rPr>
          <w:rStyle w:val="rvts82"/>
          <w:color w:val="000000"/>
          <w:sz w:val="26"/>
          <w:szCs w:val="26"/>
          <w:u w:val="single"/>
          <w:shd w:val="clear" w:color="auto" w:fill="FFFFFF"/>
        </w:rPr>
      </w:pPr>
      <w:r w:rsidRPr="00246FFD">
        <w:rPr>
          <w:rStyle w:val="rvts82"/>
          <w:color w:val="000000"/>
          <w:sz w:val="26"/>
          <w:szCs w:val="26"/>
          <w:u w:val="single"/>
          <w:shd w:val="clear" w:color="auto" w:fill="FFFFFF"/>
        </w:rPr>
        <w:t>осінній семестр</w:t>
      </w:r>
    </w:p>
    <w:p w14:paraId="259A7CBA" w14:textId="77777777" w:rsidR="00A8581C" w:rsidRPr="00246FFD" w:rsidRDefault="00A8581C" w:rsidP="008E3C3E">
      <w:pPr>
        <w:spacing w:line="312" w:lineRule="auto"/>
        <w:ind w:firstLine="709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Заняття проводяться за спеціальністю 275 Транспортні технології (на автомобільному транспорті) для першого рівня вищої освіти (бакалавр) ліцензованим обсягом на рік (ЛО) 100 </w:t>
      </w:r>
      <w:proofErr w:type="spellStart"/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t>чол</w:t>
      </w:r>
      <w:proofErr w:type="spellEnd"/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t>.</w:t>
      </w:r>
    </w:p>
    <w:p w14:paraId="32AFC26A" w14:textId="77777777" w:rsidR="00A8581C" w:rsidRPr="00246FFD" w:rsidRDefault="00A8581C" w:rsidP="008E3C3E">
      <w:pPr>
        <w:spacing w:line="312" w:lineRule="auto"/>
        <w:ind w:firstLine="709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t>Визначаємо кількість підгруп</w:t>
      </w:r>
    </w:p>
    <w:p w14:paraId="1BC223FE" w14:textId="77777777" w:rsidR="00A8581C" w:rsidRPr="00246FFD" w:rsidRDefault="00A8581C" w:rsidP="008E3C3E">
      <w:pPr>
        <w:spacing w:line="312" w:lineRule="auto"/>
        <w:ind w:firstLine="709"/>
        <w:jc w:val="center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object w:dxaOrig="1760" w:dyaOrig="720" w14:anchorId="58817F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6pt" o:ole="">
            <v:imagedata r:id="rId5" o:title=""/>
          </v:shape>
          <o:OLEObject Type="Embed" ProgID="Equation.3" ShapeID="_x0000_i1025" DrawAspect="Content" ObjectID="_1737880993" r:id="rId6"/>
        </w:object>
      </w:r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, приймаємо 7 підгруп</w:t>
      </w:r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fldChar w:fldCharType="begin"/>
      </w:r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instrText xml:space="preserve"> QUOTE </w:instrText>
      </w:r>
      <w:r w:rsidR="00B70A81" w:rsidRPr="00246FFD">
        <w:rPr>
          <w:position w:val="-20"/>
          <w:sz w:val="26"/>
          <w:szCs w:val="26"/>
        </w:rPr>
        <w:pict w14:anchorId="7B02EA9D">
          <v:shape id="_x0000_i1026" type="#_x0000_t75" style="width:200.4pt;height:26.4pt">
            <v:imagedata r:id="rId7" o:title="" chromakey="white"/>
          </v:shape>
        </w:pict>
      </w:r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instrText xml:space="preserve"> </w:instrText>
      </w:r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fldChar w:fldCharType="end"/>
      </w:r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t>.</w:t>
      </w:r>
    </w:p>
    <w:p w14:paraId="01EB85B1" w14:textId="77777777" w:rsidR="00A8581C" w:rsidRPr="00246FFD" w:rsidRDefault="00A8581C" w:rsidP="008E3C3E">
      <w:pPr>
        <w:spacing w:line="312" w:lineRule="auto"/>
        <w:ind w:firstLine="709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t>За навчальними планами передбачено 32 год. практичних занять з дисципліни Вантажні перевезення, 16 год. практичних занять з дисципліни Дослідження операцій в транспортних системах, 16 год. практичних занять з дисципліни Організація транспортно-експедиторського обслуговування.</w:t>
      </w:r>
    </w:p>
    <w:p w14:paraId="4374968A" w14:textId="77777777" w:rsidR="00A8581C" w:rsidRPr="00246FFD" w:rsidRDefault="00A8581C" w:rsidP="008E3C3E">
      <w:pPr>
        <w:spacing w:line="312" w:lineRule="auto"/>
        <w:ind w:firstLine="709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Визначаємо необхідну кількість часу для проведення занять </w:t>
      </w:r>
    </w:p>
    <w:p w14:paraId="6AC011A9" w14:textId="77777777" w:rsidR="00A8581C" w:rsidRPr="00246FFD" w:rsidRDefault="00A8581C" w:rsidP="008E3C3E">
      <w:pPr>
        <w:spacing w:line="312" w:lineRule="auto"/>
        <w:ind w:firstLine="709"/>
        <w:jc w:val="center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246FFD">
        <w:rPr>
          <w:position w:val="-12"/>
          <w:sz w:val="26"/>
          <w:szCs w:val="26"/>
        </w:rPr>
        <w:object w:dxaOrig="4000" w:dyaOrig="360" w14:anchorId="39EF7DB3">
          <v:shape id="_x0000_i1027" type="#_x0000_t75" style="width:201pt;height:18.6pt" o:ole="">
            <v:imagedata r:id="rId8" o:title=""/>
          </v:shape>
          <o:OLEObject Type="Embed" ProgID="Equation.3" ShapeID="_x0000_i1027" DrawAspect="Content" ObjectID="_1737880994" r:id="rId9"/>
        </w:object>
      </w:r>
      <w:r w:rsidRPr="00246FFD">
        <w:rPr>
          <w:sz w:val="26"/>
          <w:szCs w:val="26"/>
        </w:rPr>
        <w:t xml:space="preserve"> год.,</w:t>
      </w:r>
    </w:p>
    <w:p w14:paraId="657275F4" w14:textId="77777777" w:rsidR="00A8581C" w:rsidRPr="00246FFD" w:rsidRDefault="00A8581C" w:rsidP="008E3C3E">
      <w:pPr>
        <w:spacing w:line="312" w:lineRule="auto"/>
        <w:rPr>
          <w:sz w:val="26"/>
          <w:szCs w:val="26"/>
        </w:rPr>
      </w:pPr>
      <w:r w:rsidRPr="00246FFD">
        <w:rPr>
          <w:sz w:val="26"/>
          <w:szCs w:val="26"/>
        </w:rPr>
        <w:t>що відповідає кількості робочих днів (при навчанні в одну зміну)</w:t>
      </w:r>
    </w:p>
    <w:p w14:paraId="7324119E" w14:textId="77777777" w:rsidR="00A8581C" w:rsidRPr="00246FFD" w:rsidRDefault="00A8581C" w:rsidP="008E3C3E">
      <w:pPr>
        <w:spacing w:line="312" w:lineRule="auto"/>
        <w:ind w:firstLine="709"/>
        <w:jc w:val="center"/>
        <w:rPr>
          <w:sz w:val="26"/>
          <w:szCs w:val="26"/>
        </w:rPr>
      </w:pPr>
      <w:r w:rsidRPr="00246FFD">
        <w:rPr>
          <w:position w:val="-26"/>
          <w:sz w:val="26"/>
          <w:szCs w:val="26"/>
        </w:rPr>
        <w:object w:dxaOrig="2439" w:dyaOrig="700" w14:anchorId="33B60ED3">
          <v:shape id="_x0000_i1028" type="#_x0000_t75" style="width:119.4pt;height:34.8pt" o:ole="">
            <v:imagedata r:id="rId10" o:title=""/>
          </v:shape>
          <o:OLEObject Type="Embed" ProgID="Equation.3" ShapeID="_x0000_i1028" DrawAspect="Content" ObjectID="_1737880995" r:id="rId11"/>
        </w:object>
      </w:r>
      <w:r w:rsidRPr="00246FFD">
        <w:rPr>
          <w:sz w:val="26"/>
          <w:szCs w:val="26"/>
        </w:rPr>
        <w:fldChar w:fldCharType="begin"/>
      </w:r>
      <w:r w:rsidRPr="00246FFD">
        <w:rPr>
          <w:sz w:val="26"/>
          <w:szCs w:val="26"/>
        </w:rPr>
        <w:instrText xml:space="preserve"> QUOTE </w:instrText>
      </w:r>
      <w:r w:rsidR="00B70A81" w:rsidRPr="00246FFD">
        <w:rPr>
          <w:position w:val="-20"/>
          <w:sz w:val="26"/>
          <w:szCs w:val="26"/>
        </w:rPr>
        <w:pict w14:anchorId="6A63837A">
          <v:shape id="_x0000_i1029" type="#_x0000_t75" style="width:124.8pt;height:26.4pt">
            <v:imagedata r:id="rId12" o:title="" chromakey="white"/>
          </v:shape>
        </w:pict>
      </w:r>
      <w:r w:rsidRPr="00246FFD">
        <w:rPr>
          <w:sz w:val="26"/>
          <w:szCs w:val="26"/>
        </w:rPr>
        <w:instrText xml:space="preserve"> </w:instrText>
      </w:r>
      <w:r w:rsidRPr="00246FFD">
        <w:rPr>
          <w:sz w:val="26"/>
          <w:szCs w:val="26"/>
        </w:rPr>
        <w:fldChar w:fldCharType="end"/>
      </w:r>
      <w:r w:rsidRPr="00246FFD">
        <w:rPr>
          <w:sz w:val="26"/>
          <w:szCs w:val="26"/>
        </w:rPr>
        <w:t xml:space="preserve"> днів, приймаємо </w:t>
      </w:r>
      <w:r w:rsidRPr="00246FFD">
        <w:rPr>
          <w:sz w:val="26"/>
          <w:szCs w:val="26"/>
        </w:rPr>
        <w:fldChar w:fldCharType="begin"/>
      </w:r>
      <w:r w:rsidRPr="00246FFD">
        <w:rPr>
          <w:sz w:val="26"/>
          <w:szCs w:val="26"/>
        </w:rPr>
        <w:instrText xml:space="preserve"> QUOTE </w:instrText>
      </w:r>
      <w:r w:rsidR="00B70A81" w:rsidRPr="00246FFD">
        <w:rPr>
          <w:position w:val="-11"/>
          <w:sz w:val="26"/>
          <w:szCs w:val="26"/>
        </w:rPr>
        <w:pict w14:anchorId="06B7BC76">
          <v:shape id="_x0000_i1030" type="#_x0000_t75" style="width:72.6pt;height:18.6pt">
            <v:imagedata r:id="rId13" o:title="" chromakey="white"/>
          </v:shape>
        </w:pict>
      </w:r>
      <w:r w:rsidRPr="00246FFD">
        <w:rPr>
          <w:sz w:val="26"/>
          <w:szCs w:val="26"/>
        </w:rPr>
        <w:instrText xml:space="preserve"> </w:instrText>
      </w:r>
      <w:r w:rsidRPr="00246FFD">
        <w:rPr>
          <w:sz w:val="26"/>
          <w:szCs w:val="26"/>
        </w:rPr>
        <w:fldChar w:fldCharType="separate"/>
      </w:r>
      <w:r w:rsidRPr="00246FFD">
        <w:rPr>
          <w:position w:val="-10"/>
          <w:sz w:val="26"/>
          <w:szCs w:val="26"/>
        </w:rPr>
        <w:object w:dxaOrig="880" w:dyaOrig="340" w14:anchorId="51C5A5E0">
          <v:shape id="_x0000_i1031" type="#_x0000_t75" style="width:45pt;height:17.4pt" o:ole="">
            <v:imagedata r:id="rId14" o:title=""/>
          </v:shape>
          <o:OLEObject Type="Embed" ProgID="Equation.3" ShapeID="_x0000_i1031" DrawAspect="Content" ObjectID="_1737880996" r:id="rId15"/>
        </w:object>
      </w:r>
      <w:r w:rsidRPr="00246FFD">
        <w:rPr>
          <w:sz w:val="26"/>
          <w:szCs w:val="26"/>
        </w:rPr>
        <w:fldChar w:fldCharType="end"/>
      </w:r>
      <w:r w:rsidRPr="00246FFD">
        <w:rPr>
          <w:sz w:val="26"/>
          <w:szCs w:val="26"/>
        </w:rPr>
        <w:t xml:space="preserve"> днів.</w:t>
      </w:r>
    </w:p>
    <w:p w14:paraId="49C4BD87" w14:textId="77777777" w:rsidR="00A8581C" w:rsidRPr="00246FFD" w:rsidRDefault="00A8581C" w:rsidP="008E3C3E">
      <w:pPr>
        <w:spacing w:line="312" w:lineRule="auto"/>
        <w:ind w:firstLine="709"/>
        <w:jc w:val="both"/>
        <w:rPr>
          <w:sz w:val="26"/>
          <w:szCs w:val="26"/>
        </w:rPr>
      </w:pPr>
      <w:r w:rsidRPr="00246FFD">
        <w:rPr>
          <w:sz w:val="26"/>
          <w:szCs w:val="26"/>
        </w:rPr>
        <w:t>Висновок. Осінній семестр має 16 робочих тижнів, тобто 80 робочих днів, тоді 38 &lt; 80 – умова достатності виконується.</w:t>
      </w:r>
    </w:p>
    <w:p w14:paraId="1BA7C9E0" w14:textId="77777777" w:rsidR="00A8581C" w:rsidRPr="00246FFD" w:rsidRDefault="00A8581C" w:rsidP="008E3C3E">
      <w:pPr>
        <w:spacing w:line="312" w:lineRule="auto"/>
        <w:ind w:firstLine="709"/>
        <w:jc w:val="both"/>
        <w:rPr>
          <w:sz w:val="26"/>
          <w:szCs w:val="26"/>
        </w:rPr>
      </w:pPr>
    </w:p>
    <w:p w14:paraId="0EF84416" w14:textId="77777777" w:rsidR="00A8581C" w:rsidRPr="00246FFD" w:rsidRDefault="00A8581C" w:rsidP="008E3C3E">
      <w:pPr>
        <w:spacing w:line="312" w:lineRule="auto"/>
        <w:ind w:firstLine="709"/>
        <w:jc w:val="center"/>
        <w:rPr>
          <w:rStyle w:val="rvts82"/>
          <w:color w:val="000000"/>
          <w:sz w:val="26"/>
          <w:szCs w:val="26"/>
          <w:u w:val="single"/>
          <w:shd w:val="clear" w:color="auto" w:fill="FFFFFF"/>
        </w:rPr>
      </w:pPr>
      <w:r w:rsidRPr="00246FFD">
        <w:rPr>
          <w:rStyle w:val="rvts82"/>
          <w:color w:val="000000"/>
          <w:sz w:val="26"/>
          <w:szCs w:val="26"/>
          <w:u w:val="single"/>
          <w:shd w:val="clear" w:color="auto" w:fill="FFFFFF"/>
        </w:rPr>
        <w:t>весняний семестр</w:t>
      </w:r>
    </w:p>
    <w:p w14:paraId="15C4A176" w14:textId="77777777" w:rsidR="00A8581C" w:rsidRPr="00246FFD" w:rsidRDefault="00A8581C" w:rsidP="008E3C3E">
      <w:pPr>
        <w:spacing w:line="312" w:lineRule="auto"/>
        <w:ind w:firstLine="709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246FFD">
        <w:rPr>
          <w:sz w:val="26"/>
          <w:szCs w:val="26"/>
        </w:rPr>
        <w:t xml:space="preserve">Для того ж контингенту (К=7 підгруп) </w:t>
      </w:r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t>визначаємо необхідну кількість часу для проведення занять</w:t>
      </w:r>
    </w:p>
    <w:p w14:paraId="3372DD3F" w14:textId="77777777" w:rsidR="00A8581C" w:rsidRPr="00246FFD" w:rsidRDefault="00A8581C" w:rsidP="008E3C3E">
      <w:pPr>
        <w:spacing w:line="312" w:lineRule="auto"/>
        <w:ind w:firstLine="709"/>
        <w:jc w:val="center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246FFD">
        <w:rPr>
          <w:position w:val="-12"/>
          <w:sz w:val="26"/>
          <w:szCs w:val="26"/>
        </w:rPr>
        <w:object w:dxaOrig="4720" w:dyaOrig="360" w14:anchorId="26796642">
          <v:shape id="_x0000_i1032" type="#_x0000_t75" style="width:234.6pt;height:18.6pt" o:ole="">
            <v:imagedata r:id="rId16" o:title=""/>
          </v:shape>
          <o:OLEObject Type="Embed" ProgID="Equation.3" ShapeID="_x0000_i1032" DrawAspect="Content" ObjectID="_1737880997" r:id="rId17"/>
        </w:object>
      </w:r>
      <w:r w:rsidRPr="00246FFD">
        <w:rPr>
          <w:sz w:val="26"/>
          <w:szCs w:val="26"/>
        </w:rPr>
        <w:t xml:space="preserve"> год.,</w:t>
      </w:r>
    </w:p>
    <w:p w14:paraId="589E8843" w14:textId="77777777" w:rsidR="00A8581C" w:rsidRPr="00246FFD" w:rsidRDefault="00A8581C" w:rsidP="008E3C3E">
      <w:pPr>
        <w:spacing w:line="312" w:lineRule="auto"/>
        <w:rPr>
          <w:sz w:val="26"/>
          <w:szCs w:val="26"/>
        </w:rPr>
      </w:pPr>
      <w:r w:rsidRPr="00246FFD">
        <w:rPr>
          <w:sz w:val="26"/>
          <w:szCs w:val="26"/>
        </w:rPr>
        <w:t>що відповідає кількості робочих днів (при навчанні в одну зміну)</w:t>
      </w:r>
    </w:p>
    <w:p w14:paraId="54DE4C07" w14:textId="77777777" w:rsidR="00A8581C" w:rsidRPr="00246FFD" w:rsidRDefault="00A8581C" w:rsidP="008E3C3E">
      <w:pPr>
        <w:spacing w:line="312" w:lineRule="auto"/>
        <w:ind w:firstLine="709"/>
        <w:jc w:val="center"/>
        <w:rPr>
          <w:sz w:val="26"/>
          <w:szCs w:val="26"/>
        </w:rPr>
      </w:pPr>
      <w:r w:rsidRPr="00246FFD">
        <w:rPr>
          <w:position w:val="-26"/>
          <w:sz w:val="26"/>
          <w:szCs w:val="26"/>
        </w:rPr>
        <w:object w:dxaOrig="2439" w:dyaOrig="700" w14:anchorId="1A54AA53">
          <v:shape id="_x0000_i1033" type="#_x0000_t75" style="width:120.6pt;height:34.8pt" o:ole="">
            <v:imagedata r:id="rId18" o:title=""/>
          </v:shape>
          <o:OLEObject Type="Embed" ProgID="Equation.3" ShapeID="_x0000_i1033" DrawAspect="Content" ObjectID="_1737880998" r:id="rId19"/>
        </w:object>
      </w:r>
      <w:r w:rsidRPr="00246FFD">
        <w:rPr>
          <w:sz w:val="26"/>
          <w:szCs w:val="26"/>
        </w:rPr>
        <w:fldChar w:fldCharType="begin"/>
      </w:r>
      <w:r w:rsidRPr="00246FFD">
        <w:rPr>
          <w:sz w:val="26"/>
          <w:szCs w:val="26"/>
        </w:rPr>
        <w:instrText xml:space="preserve"> QUOTE </w:instrText>
      </w:r>
      <w:r w:rsidR="00B70A81" w:rsidRPr="00246FFD">
        <w:rPr>
          <w:position w:val="-20"/>
          <w:sz w:val="26"/>
          <w:szCs w:val="26"/>
        </w:rPr>
        <w:pict w14:anchorId="3D16FC68">
          <v:shape id="_x0000_i1034" type="#_x0000_t75" style="width:124.8pt;height:26.4pt">
            <v:imagedata r:id="rId12" o:title="" chromakey="white"/>
          </v:shape>
        </w:pict>
      </w:r>
      <w:r w:rsidRPr="00246FFD">
        <w:rPr>
          <w:sz w:val="26"/>
          <w:szCs w:val="26"/>
        </w:rPr>
        <w:instrText xml:space="preserve"> </w:instrText>
      </w:r>
      <w:r w:rsidRPr="00246FFD">
        <w:rPr>
          <w:sz w:val="26"/>
          <w:szCs w:val="26"/>
        </w:rPr>
        <w:fldChar w:fldCharType="end"/>
      </w:r>
      <w:r w:rsidRPr="00246FFD">
        <w:rPr>
          <w:sz w:val="26"/>
          <w:szCs w:val="26"/>
        </w:rPr>
        <w:t xml:space="preserve"> днів, приймаємо </w:t>
      </w:r>
      <w:r w:rsidRPr="00246FFD">
        <w:rPr>
          <w:sz w:val="26"/>
          <w:szCs w:val="26"/>
        </w:rPr>
        <w:fldChar w:fldCharType="begin"/>
      </w:r>
      <w:r w:rsidRPr="00246FFD">
        <w:rPr>
          <w:sz w:val="26"/>
          <w:szCs w:val="26"/>
        </w:rPr>
        <w:instrText xml:space="preserve"> QUOTE </w:instrText>
      </w:r>
      <w:r w:rsidR="00B70A81" w:rsidRPr="00246FFD">
        <w:rPr>
          <w:position w:val="-11"/>
          <w:sz w:val="26"/>
          <w:szCs w:val="26"/>
        </w:rPr>
        <w:pict w14:anchorId="35DDFBD9">
          <v:shape id="_x0000_i1035" type="#_x0000_t75" style="width:72.6pt;height:18.6pt">
            <v:imagedata r:id="rId13" o:title="" chromakey="white"/>
          </v:shape>
        </w:pict>
      </w:r>
      <w:r w:rsidRPr="00246FFD">
        <w:rPr>
          <w:sz w:val="26"/>
          <w:szCs w:val="26"/>
        </w:rPr>
        <w:instrText xml:space="preserve"> </w:instrText>
      </w:r>
      <w:r w:rsidRPr="00246FFD">
        <w:rPr>
          <w:sz w:val="26"/>
          <w:szCs w:val="26"/>
        </w:rPr>
        <w:fldChar w:fldCharType="separate"/>
      </w:r>
      <w:r w:rsidRPr="00246FFD">
        <w:rPr>
          <w:position w:val="-10"/>
          <w:sz w:val="26"/>
          <w:szCs w:val="26"/>
        </w:rPr>
        <w:object w:dxaOrig="880" w:dyaOrig="340" w14:anchorId="2013740C">
          <v:shape id="_x0000_i1036" type="#_x0000_t75" style="width:45pt;height:17.4pt" o:ole="">
            <v:imagedata r:id="rId20" o:title=""/>
          </v:shape>
          <o:OLEObject Type="Embed" ProgID="Equation.3" ShapeID="_x0000_i1036" DrawAspect="Content" ObjectID="_1737880999" r:id="rId21"/>
        </w:object>
      </w:r>
      <w:r w:rsidRPr="00246FFD">
        <w:rPr>
          <w:sz w:val="26"/>
          <w:szCs w:val="26"/>
        </w:rPr>
        <w:fldChar w:fldCharType="end"/>
      </w:r>
      <w:r w:rsidRPr="00246FFD">
        <w:rPr>
          <w:sz w:val="26"/>
          <w:szCs w:val="26"/>
        </w:rPr>
        <w:t xml:space="preserve"> днів.</w:t>
      </w:r>
    </w:p>
    <w:p w14:paraId="6F1792A4" w14:textId="77777777" w:rsidR="00A8581C" w:rsidRPr="00246FFD" w:rsidRDefault="00A8581C" w:rsidP="008E3C3E">
      <w:pPr>
        <w:spacing w:line="312" w:lineRule="auto"/>
        <w:ind w:firstLine="709"/>
        <w:jc w:val="both"/>
        <w:rPr>
          <w:sz w:val="26"/>
          <w:szCs w:val="26"/>
        </w:rPr>
      </w:pPr>
      <w:r w:rsidRPr="00246FFD">
        <w:rPr>
          <w:sz w:val="26"/>
          <w:szCs w:val="26"/>
        </w:rPr>
        <w:t>Висновок. Осінній семестр має 18 робочих тижнів, тобто 90 робочих днів, тоді 65 &lt; 90 – умова достатності виконується.</w:t>
      </w:r>
    </w:p>
    <w:p w14:paraId="76617F35" w14:textId="0CB3996B" w:rsidR="00A8581C" w:rsidRPr="00246FFD" w:rsidRDefault="00A8581C" w:rsidP="008E3C3E">
      <w:pPr>
        <w:spacing w:line="312" w:lineRule="auto"/>
        <w:ind w:firstLine="709"/>
        <w:jc w:val="both"/>
        <w:rPr>
          <w:rStyle w:val="rvts82"/>
          <w:color w:val="000000"/>
          <w:sz w:val="26"/>
          <w:szCs w:val="26"/>
          <w:shd w:val="clear" w:color="auto" w:fill="FFFFFF"/>
        </w:rPr>
      </w:pPr>
      <w:r w:rsidRPr="00246FFD">
        <w:rPr>
          <w:sz w:val="26"/>
          <w:szCs w:val="26"/>
        </w:rPr>
        <w:lastRenderedPageBreak/>
        <w:t xml:space="preserve">Отже, </w:t>
      </w:r>
      <w:r w:rsidRPr="00246FFD">
        <w:rPr>
          <w:rStyle w:val="rvts82"/>
          <w:bCs/>
          <w:sz w:val="26"/>
          <w:szCs w:val="26"/>
          <w:shd w:val="clear" w:color="auto" w:fill="FFFFFF"/>
        </w:rPr>
        <w:t>спеціалізований кабінет «Вантажн</w:t>
      </w:r>
      <w:r w:rsidR="00654A9E" w:rsidRPr="00246FFD">
        <w:rPr>
          <w:rStyle w:val="rvts82"/>
          <w:bCs/>
          <w:sz w:val="26"/>
          <w:szCs w:val="26"/>
          <w:shd w:val="clear" w:color="auto" w:fill="FFFFFF"/>
        </w:rPr>
        <w:t>і</w:t>
      </w:r>
      <w:r w:rsidRPr="00246FFD">
        <w:rPr>
          <w:rStyle w:val="rvts82"/>
          <w:bCs/>
          <w:sz w:val="26"/>
          <w:szCs w:val="26"/>
          <w:shd w:val="clear" w:color="auto" w:fill="FFFFFF"/>
        </w:rPr>
        <w:t xml:space="preserve"> перевезен</w:t>
      </w:r>
      <w:r w:rsidR="00654A9E" w:rsidRPr="00246FFD">
        <w:rPr>
          <w:rStyle w:val="rvts82"/>
          <w:bCs/>
          <w:sz w:val="26"/>
          <w:szCs w:val="26"/>
          <w:shd w:val="clear" w:color="auto" w:fill="FFFFFF"/>
        </w:rPr>
        <w:t>ня</w:t>
      </w:r>
      <w:r w:rsidRPr="00246FFD">
        <w:rPr>
          <w:rStyle w:val="rvts82"/>
          <w:bCs/>
          <w:sz w:val="26"/>
          <w:szCs w:val="26"/>
          <w:shd w:val="clear" w:color="auto" w:fill="FFFFFF"/>
        </w:rPr>
        <w:t xml:space="preserve"> та безпек</w:t>
      </w:r>
      <w:r w:rsidR="00654A9E" w:rsidRPr="00246FFD">
        <w:rPr>
          <w:rStyle w:val="rvts82"/>
          <w:bCs/>
          <w:sz w:val="26"/>
          <w:szCs w:val="26"/>
          <w:shd w:val="clear" w:color="auto" w:fill="FFFFFF"/>
        </w:rPr>
        <w:t>а</w:t>
      </w:r>
      <w:r w:rsidRPr="00246FFD">
        <w:rPr>
          <w:rStyle w:val="rvts82"/>
          <w:bCs/>
          <w:sz w:val="26"/>
          <w:szCs w:val="26"/>
          <w:shd w:val="clear" w:color="auto" w:fill="FFFFFF"/>
        </w:rPr>
        <w:t xml:space="preserve"> руху» </w:t>
      </w:r>
      <w:r w:rsidRPr="00246FFD">
        <w:rPr>
          <w:sz w:val="26"/>
          <w:szCs w:val="26"/>
        </w:rPr>
        <w:t xml:space="preserve">відповідає вимогам </w:t>
      </w:r>
      <w:r w:rsidRPr="00246FFD">
        <w:rPr>
          <w:rStyle w:val="rvts82"/>
          <w:color w:val="000000"/>
          <w:sz w:val="26"/>
          <w:szCs w:val="26"/>
          <w:shd w:val="clear" w:color="auto" w:fill="FFFFFF"/>
        </w:rPr>
        <w:t>достатності обладнання та пропускної спроможності для провадження освітньої діяльності.</w:t>
      </w:r>
    </w:p>
    <w:p w14:paraId="61116294" w14:textId="77777777" w:rsidR="00693133" w:rsidRPr="00246FFD" w:rsidRDefault="00693133" w:rsidP="008E3C3E">
      <w:pPr>
        <w:spacing w:line="312" w:lineRule="auto"/>
        <w:ind w:firstLine="709"/>
        <w:jc w:val="both"/>
        <w:rPr>
          <w:rStyle w:val="rvts82"/>
          <w:color w:val="000000"/>
          <w:sz w:val="26"/>
          <w:szCs w:val="26"/>
          <w:shd w:val="clear" w:color="auto" w:fill="FFFFFF"/>
        </w:rPr>
      </w:pPr>
    </w:p>
    <w:p w14:paraId="155A082C" w14:textId="09E6FA1C" w:rsidR="00A8581C" w:rsidRPr="00246FFD" w:rsidRDefault="00A8581C" w:rsidP="008E3C3E">
      <w:pPr>
        <w:tabs>
          <w:tab w:val="left" w:pos="416"/>
        </w:tabs>
        <w:spacing w:line="319" w:lineRule="auto"/>
        <w:jc w:val="center"/>
        <w:rPr>
          <w:rStyle w:val="rvts82"/>
          <w:b/>
          <w:sz w:val="26"/>
          <w:szCs w:val="26"/>
          <w:shd w:val="clear" w:color="auto" w:fill="FFFFFF"/>
        </w:rPr>
      </w:pPr>
      <w:r w:rsidRPr="00246FFD">
        <w:rPr>
          <w:rStyle w:val="rvts82"/>
          <w:b/>
          <w:sz w:val="26"/>
          <w:szCs w:val="26"/>
          <w:shd w:val="clear" w:color="auto" w:fill="FFFFFF"/>
        </w:rPr>
        <w:t>2. Спеціалізований кабінет «Пасажирськ</w:t>
      </w:r>
      <w:r w:rsidR="005D00D7" w:rsidRPr="00246FFD">
        <w:rPr>
          <w:rStyle w:val="rvts82"/>
          <w:b/>
          <w:sz w:val="26"/>
          <w:szCs w:val="26"/>
          <w:shd w:val="clear" w:color="auto" w:fill="FFFFFF"/>
        </w:rPr>
        <w:t>і</w:t>
      </w:r>
      <w:r w:rsidRPr="00246FFD">
        <w:rPr>
          <w:rStyle w:val="rvts82"/>
          <w:b/>
          <w:sz w:val="26"/>
          <w:szCs w:val="26"/>
          <w:shd w:val="clear" w:color="auto" w:fill="FFFFFF"/>
        </w:rPr>
        <w:t xml:space="preserve"> перевезен</w:t>
      </w:r>
      <w:r w:rsidR="005D00D7" w:rsidRPr="00246FFD">
        <w:rPr>
          <w:rStyle w:val="rvts82"/>
          <w:b/>
          <w:sz w:val="26"/>
          <w:szCs w:val="26"/>
          <w:shd w:val="clear" w:color="auto" w:fill="FFFFFF"/>
        </w:rPr>
        <w:t>ня</w:t>
      </w:r>
      <w:r w:rsidRPr="00246FFD">
        <w:rPr>
          <w:rStyle w:val="rvts82"/>
          <w:b/>
          <w:sz w:val="26"/>
          <w:szCs w:val="26"/>
          <w:shd w:val="clear" w:color="auto" w:fill="FFFFFF"/>
        </w:rPr>
        <w:t>»</w:t>
      </w:r>
    </w:p>
    <w:p w14:paraId="39F83376" w14:textId="20741DE6" w:rsidR="00A8581C" w:rsidRPr="00246FFD" w:rsidRDefault="00A8581C" w:rsidP="008E3C3E">
      <w:pPr>
        <w:tabs>
          <w:tab w:val="left" w:pos="416"/>
        </w:tabs>
        <w:spacing w:line="319" w:lineRule="auto"/>
        <w:ind w:firstLine="330"/>
        <w:jc w:val="center"/>
        <w:rPr>
          <w:rStyle w:val="rvts82"/>
          <w:b/>
          <w:sz w:val="26"/>
          <w:szCs w:val="26"/>
          <w:shd w:val="clear" w:color="auto" w:fill="FFFFFF"/>
        </w:rPr>
      </w:pPr>
      <w:r w:rsidRPr="00246FFD">
        <w:rPr>
          <w:rStyle w:val="rvts82"/>
          <w:b/>
          <w:sz w:val="26"/>
          <w:szCs w:val="26"/>
          <w:shd w:val="clear" w:color="auto" w:fill="FFFFFF"/>
        </w:rPr>
        <w:t>(</w:t>
      </w:r>
      <w:proofErr w:type="spellStart"/>
      <w:r w:rsidRPr="00246FFD">
        <w:rPr>
          <w:rStyle w:val="rvts82"/>
          <w:b/>
          <w:sz w:val="26"/>
          <w:szCs w:val="26"/>
          <w:shd w:val="clear" w:color="auto" w:fill="FFFFFF"/>
        </w:rPr>
        <w:t>ауд</w:t>
      </w:r>
      <w:proofErr w:type="spellEnd"/>
      <w:r w:rsidRPr="00246FFD">
        <w:rPr>
          <w:rStyle w:val="rvts82"/>
          <w:b/>
          <w:sz w:val="26"/>
          <w:szCs w:val="26"/>
          <w:shd w:val="clear" w:color="auto" w:fill="FFFFFF"/>
        </w:rPr>
        <w:t xml:space="preserve">. </w:t>
      </w:r>
      <w:r w:rsidR="005D00D7" w:rsidRPr="00246FFD">
        <w:rPr>
          <w:rStyle w:val="rvts82"/>
          <w:b/>
          <w:sz w:val="26"/>
          <w:szCs w:val="26"/>
          <w:shd w:val="clear" w:color="auto" w:fill="FFFFFF"/>
        </w:rPr>
        <w:t>9</w:t>
      </w:r>
      <w:r w:rsidRPr="00246FFD">
        <w:rPr>
          <w:rStyle w:val="rvts82"/>
          <w:b/>
          <w:sz w:val="26"/>
          <w:szCs w:val="26"/>
          <w:shd w:val="clear" w:color="auto" w:fill="FFFFFF"/>
        </w:rPr>
        <w:t>-40</w:t>
      </w:r>
      <w:r w:rsidR="005D00D7" w:rsidRPr="00246FFD">
        <w:rPr>
          <w:rStyle w:val="rvts82"/>
          <w:b/>
          <w:sz w:val="26"/>
          <w:szCs w:val="26"/>
          <w:shd w:val="clear" w:color="auto" w:fill="FFFFFF"/>
        </w:rPr>
        <w:t>4</w:t>
      </w:r>
      <w:r w:rsidRPr="00246FFD">
        <w:rPr>
          <w:rStyle w:val="rvts82"/>
          <w:b/>
          <w:sz w:val="26"/>
          <w:szCs w:val="26"/>
          <w:shd w:val="clear" w:color="auto" w:fill="FFFFFF"/>
        </w:rPr>
        <w:t>, 32,7 м</w:t>
      </w:r>
      <w:r w:rsidRPr="00246FFD">
        <w:rPr>
          <w:rStyle w:val="rvts82"/>
          <w:b/>
          <w:sz w:val="26"/>
          <w:szCs w:val="26"/>
          <w:shd w:val="clear" w:color="auto" w:fill="FFFFFF"/>
          <w:vertAlign w:val="superscript"/>
        </w:rPr>
        <w:t>2</w:t>
      </w:r>
      <w:r w:rsidRPr="00246FFD">
        <w:rPr>
          <w:rStyle w:val="rvts82"/>
          <w:b/>
          <w:sz w:val="26"/>
          <w:szCs w:val="26"/>
          <w:shd w:val="clear" w:color="auto" w:fill="FFFFFF"/>
        </w:rPr>
        <w:t>):</w:t>
      </w:r>
    </w:p>
    <w:p w14:paraId="01DB078B" w14:textId="77777777" w:rsidR="00A8581C" w:rsidRPr="00246FFD" w:rsidRDefault="00A8581C" w:rsidP="000B021D">
      <w:pPr>
        <w:spacing w:line="319" w:lineRule="auto"/>
        <w:ind w:left="-57" w:right="-57" w:firstLine="55"/>
        <w:jc w:val="center"/>
        <w:rPr>
          <w:rStyle w:val="rvts82"/>
          <w:b/>
          <w:color w:val="000000"/>
          <w:sz w:val="26"/>
          <w:szCs w:val="26"/>
          <w:shd w:val="clear" w:color="auto" w:fill="FFFFFF"/>
        </w:rPr>
      </w:pPr>
    </w:p>
    <w:p w14:paraId="4ABD1286" w14:textId="77777777" w:rsidR="00A8581C" w:rsidRPr="00246FFD" w:rsidRDefault="00A8581C" w:rsidP="008E3C3E">
      <w:pPr>
        <w:spacing w:line="312" w:lineRule="auto"/>
        <w:ind w:firstLine="709"/>
        <w:jc w:val="center"/>
        <w:rPr>
          <w:rStyle w:val="rvts82"/>
          <w:color w:val="000000"/>
          <w:sz w:val="26"/>
          <w:szCs w:val="26"/>
          <w:u w:val="single"/>
          <w:shd w:val="clear" w:color="auto" w:fill="FFFFFF"/>
        </w:rPr>
      </w:pPr>
      <w:r w:rsidRPr="00246FFD">
        <w:rPr>
          <w:rStyle w:val="rvts82"/>
          <w:color w:val="000000"/>
          <w:sz w:val="26"/>
          <w:szCs w:val="26"/>
          <w:u w:val="single"/>
          <w:shd w:val="clear" w:color="auto" w:fill="FFFFFF"/>
        </w:rPr>
        <w:t>осінній семестр</w:t>
      </w:r>
    </w:p>
    <w:p w14:paraId="0A6AE30A" w14:textId="77777777" w:rsidR="00A8581C" w:rsidRPr="00246FFD" w:rsidRDefault="00A8581C" w:rsidP="008E3C3E">
      <w:pPr>
        <w:spacing w:line="312" w:lineRule="auto"/>
        <w:ind w:firstLine="709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246FFD">
        <w:rPr>
          <w:sz w:val="26"/>
          <w:szCs w:val="26"/>
        </w:rPr>
        <w:t>Для того ж контингенту (К=7 підгруп) в</w:t>
      </w:r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изначаємо необхідну кількість часу для проведення занять </w:t>
      </w:r>
    </w:p>
    <w:p w14:paraId="4194B98B" w14:textId="77777777" w:rsidR="00A8581C" w:rsidRPr="00246FFD" w:rsidRDefault="00A8581C" w:rsidP="008E3C3E">
      <w:pPr>
        <w:spacing w:line="312" w:lineRule="auto"/>
        <w:ind w:firstLine="709"/>
        <w:jc w:val="center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246FFD">
        <w:rPr>
          <w:position w:val="-12"/>
          <w:sz w:val="26"/>
          <w:szCs w:val="26"/>
        </w:rPr>
        <w:object w:dxaOrig="3519" w:dyaOrig="360" w14:anchorId="2557BD63">
          <v:shape id="_x0000_i1037" type="#_x0000_t75" style="width:172.2pt;height:18.6pt" o:ole="">
            <v:imagedata r:id="rId22" o:title=""/>
          </v:shape>
          <o:OLEObject Type="Embed" ProgID="Equation.3" ShapeID="_x0000_i1037" DrawAspect="Content" ObjectID="_1737881000" r:id="rId23"/>
        </w:object>
      </w:r>
      <w:r w:rsidRPr="00246FFD">
        <w:rPr>
          <w:sz w:val="26"/>
          <w:szCs w:val="26"/>
        </w:rPr>
        <w:t xml:space="preserve"> год.,</w:t>
      </w:r>
    </w:p>
    <w:p w14:paraId="019EEB35" w14:textId="77777777" w:rsidR="00A8581C" w:rsidRPr="00246FFD" w:rsidRDefault="00A8581C" w:rsidP="008E3C3E">
      <w:pPr>
        <w:spacing w:line="312" w:lineRule="auto"/>
        <w:rPr>
          <w:sz w:val="26"/>
          <w:szCs w:val="26"/>
        </w:rPr>
      </w:pPr>
      <w:r w:rsidRPr="00246FFD">
        <w:rPr>
          <w:sz w:val="26"/>
          <w:szCs w:val="26"/>
        </w:rPr>
        <w:t>що відповідає кількості робочих днів (при навчанні в одну зміну)</w:t>
      </w:r>
    </w:p>
    <w:p w14:paraId="48B1FE56" w14:textId="77777777" w:rsidR="00A8581C" w:rsidRPr="00246FFD" w:rsidRDefault="00A8581C" w:rsidP="008E3C3E">
      <w:pPr>
        <w:spacing w:line="312" w:lineRule="auto"/>
        <w:ind w:firstLine="709"/>
        <w:jc w:val="center"/>
        <w:rPr>
          <w:sz w:val="26"/>
          <w:szCs w:val="26"/>
        </w:rPr>
      </w:pPr>
      <w:r w:rsidRPr="00246FFD">
        <w:rPr>
          <w:position w:val="-26"/>
          <w:sz w:val="26"/>
          <w:szCs w:val="26"/>
        </w:rPr>
        <w:object w:dxaOrig="2220" w:dyaOrig="700" w14:anchorId="32094E51">
          <v:shape id="_x0000_i1038" type="#_x0000_t75" style="width:108.6pt;height:34.8pt" o:ole="">
            <v:imagedata r:id="rId24" o:title=""/>
          </v:shape>
          <o:OLEObject Type="Embed" ProgID="Equation.3" ShapeID="_x0000_i1038" DrawAspect="Content" ObjectID="_1737881001" r:id="rId25"/>
        </w:object>
      </w:r>
      <w:r w:rsidRPr="00246FFD">
        <w:rPr>
          <w:sz w:val="26"/>
          <w:szCs w:val="26"/>
        </w:rPr>
        <w:fldChar w:fldCharType="begin"/>
      </w:r>
      <w:r w:rsidRPr="00246FFD">
        <w:rPr>
          <w:sz w:val="26"/>
          <w:szCs w:val="26"/>
        </w:rPr>
        <w:instrText xml:space="preserve"> QUOTE </w:instrText>
      </w:r>
      <w:r w:rsidR="00B70A81" w:rsidRPr="00246FFD">
        <w:rPr>
          <w:position w:val="-20"/>
          <w:sz w:val="26"/>
          <w:szCs w:val="26"/>
        </w:rPr>
        <w:pict w14:anchorId="2A0E3A9D">
          <v:shape id="_x0000_i1039" type="#_x0000_t75" style="width:124.8pt;height:26.4pt">
            <v:imagedata r:id="rId12" o:title="" chromakey="white"/>
          </v:shape>
        </w:pict>
      </w:r>
      <w:r w:rsidRPr="00246FFD">
        <w:rPr>
          <w:sz w:val="26"/>
          <w:szCs w:val="26"/>
        </w:rPr>
        <w:instrText xml:space="preserve"> </w:instrText>
      </w:r>
      <w:r w:rsidRPr="00246FFD">
        <w:rPr>
          <w:sz w:val="26"/>
          <w:szCs w:val="26"/>
        </w:rPr>
        <w:fldChar w:fldCharType="end"/>
      </w:r>
      <w:r w:rsidRPr="00246FFD">
        <w:rPr>
          <w:sz w:val="26"/>
          <w:szCs w:val="26"/>
        </w:rPr>
        <w:t xml:space="preserve"> днів.</w:t>
      </w:r>
    </w:p>
    <w:p w14:paraId="6F76F7EA" w14:textId="77777777" w:rsidR="00A8581C" w:rsidRPr="00246FFD" w:rsidRDefault="00A8581C" w:rsidP="008E3C3E">
      <w:pPr>
        <w:spacing w:line="312" w:lineRule="auto"/>
        <w:ind w:firstLine="709"/>
        <w:jc w:val="both"/>
        <w:rPr>
          <w:sz w:val="26"/>
          <w:szCs w:val="26"/>
        </w:rPr>
      </w:pPr>
      <w:r w:rsidRPr="00246FFD">
        <w:rPr>
          <w:sz w:val="26"/>
          <w:szCs w:val="26"/>
        </w:rPr>
        <w:t>Висновок. Осінній семестр має 16 робочих тижнів, тобто 80 робочих днів, тоді 28 &lt; 80 – умова достатності виконується.</w:t>
      </w:r>
    </w:p>
    <w:p w14:paraId="4211CD09" w14:textId="77777777" w:rsidR="00A8581C" w:rsidRPr="00246FFD" w:rsidRDefault="00A8581C" w:rsidP="008E3C3E">
      <w:pPr>
        <w:spacing w:line="312" w:lineRule="auto"/>
        <w:ind w:firstLine="709"/>
        <w:jc w:val="both"/>
        <w:rPr>
          <w:sz w:val="26"/>
          <w:szCs w:val="26"/>
        </w:rPr>
      </w:pPr>
    </w:p>
    <w:p w14:paraId="3FF3A404" w14:textId="77777777" w:rsidR="00A8581C" w:rsidRPr="00246FFD" w:rsidRDefault="00A8581C" w:rsidP="008E3C3E">
      <w:pPr>
        <w:spacing w:line="312" w:lineRule="auto"/>
        <w:ind w:firstLine="709"/>
        <w:jc w:val="center"/>
        <w:rPr>
          <w:rStyle w:val="rvts82"/>
          <w:color w:val="000000"/>
          <w:sz w:val="26"/>
          <w:szCs w:val="26"/>
          <w:u w:val="single"/>
          <w:shd w:val="clear" w:color="auto" w:fill="FFFFFF"/>
        </w:rPr>
      </w:pPr>
      <w:r w:rsidRPr="00246FFD">
        <w:rPr>
          <w:rStyle w:val="rvts82"/>
          <w:color w:val="000000"/>
          <w:sz w:val="26"/>
          <w:szCs w:val="26"/>
          <w:u w:val="single"/>
          <w:shd w:val="clear" w:color="auto" w:fill="FFFFFF"/>
        </w:rPr>
        <w:t>весняний семестр</w:t>
      </w:r>
    </w:p>
    <w:p w14:paraId="6166AEAA" w14:textId="77777777" w:rsidR="00A8581C" w:rsidRPr="00246FFD" w:rsidRDefault="00A8581C" w:rsidP="008E3C3E">
      <w:pPr>
        <w:spacing w:line="312" w:lineRule="auto"/>
        <w:ind w:firstLine="709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246FFD">
        <w:rPr>
          <w:sz w:val="26"/>
          <w:szCs w:val="26"/>
        </w:rPr>
        <w:t xml:space="preserve">Для того ж контингенту (К=7 підгруп) </w:t>
      </w:r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t>визначаємо необхідну кількість часу для проведення занять</w:t>
      </w:r>
    </w:p>
    <w:p w14:paraId="3B47A240" w14:textId="77777777" w:rsidR="00A8581C" w:rsidRPr="00246FFD" w:rsidRDefault="00A8581C" w:rsidP="008E3C3E">
      <w:pPr>
        <w:spacing w:line="312" w:lineRule="auto"/>
        <w:ind w:firstLine="709"/>
        <w:jc w:val="center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246FFD">
        <w:rPr>
          <w:position w:val="-12"/>
          <w:sz w:val="26"/>
          <w:szCs w:val="26"/>
        </w:rPr>
        <w:object w:dxaOrig="4040" w:dyaOrig="360" w14:anchorId="7EEB73EB">
          <v:shape id="_x0000_i1040" type="#_x0000_t75" style="width:201pt;height:18.6pt" o:ole="">
            <v:imagedata r:id="rId26" o:title=""/>
          </v:shape>
          <o:OLEObject Type="Embed" ProgID="Equation.3" ShapeID="_x0000_i1040" DrawAspect="Content" ObjectID="_1737881002" r:id="rId27"/>
        </w:object>
      </w:r>
      <w:r w:rsidRPr="00246FFD">
        <w:rPr>
          <w:sz w:val="26"/>
          <w:szCs w:val="26"/>
        </w:rPr>
        <w:t xml:space="preserve"> год.,</w:t>
      </w:r>
    </w:p>
    <w:p w14:paraId="4628452B" w14:textId="77777777" w:rsidR="00A8581C" w:rsidRPr="00246FFD" w:rsidRDefault="00A8581C" w:rsidP="008E3C3E">
      <w:pPr>
        <w:spacing w:line="312" w:lineRule="auto"/>
        <w:rPr>
          <w:sz w:val="26"/>
          <w:szCs w:val="26"/>
        </w:rPr>
      </w:pPr>
      <w:r w:rsidRPr="00246FFD">
        <w:rPr>
          <w:sz w:val="26"/>
          <w:szCs w:val="26"/>
        </w:rPr>
        <w:t>що відповідає кількості робочих днів (при навчанні в одну зміну)</w:t>
      </w:r>
    </w:p>
    <w:p w14:paraId="11F26D3F" w14:textId="77777777" w:rsidR="00A8581C" w:rsidRPr="00246FFD" w:rsidRDefault="00A8581C" w:rsidP="008E3C3E">
      <w:pPr>
        <w:spacing w:line="312" w:lineRule="auto"/>
        <w:ind w:firstLine="709"/>
        <w:jc w:val="center"/>
        <w:rPr>
          <w:sz w:val="26"/>
          <w:szCs w:val="26"/>
        </w:rPr>
      </w:pPr>
      <w:r w:rsidRPr="00246FFD">
        <w:rPr>
          <w:position w:val="-26"/>
          <w:sz w:val="26"/>
          <w:szCs w:val="26"/>
        </w:rPr>
        <w:object w:dxaOrig="2439" w:dyaOrig="700" w14:anchorId="29CB0B3D">
          <v:shape id="_x0000_i1041" type="#_x0000_t75" style="width:120.6pt;height:34.8pt" o:ole="">
            <v:imagedata r:id="rId28" o:title=""/>
          </v:shape>
          <o:OLEObject Type="Embed" ProgID="Equation.3" ShapeID="_x0000_i1041" DrawAspect="Content" ObjectID="_1737881003" r:id="rId29"/>
        </w:object>
      </w:r>
      <w:r w:rsidRPr="00246FFD">
        <w:rPr>
          <w:sz w:val="26"/>
          <w:szCs w:val="26"/>
        </w:rPr>
        <w:fldChar w:fldCharType="begin"/>
      </w:r>
      <w:r w:rsidRPr="00246FFD">
        <w:rPr>
          <w:sz w:val="26"/>
          <w:szCs w:val="26"/>
        </w:rPr>
        <w:instrText xml:space="preserve"> QUOTE </w:instrText>
      </w:r>
      <w:r w:rsidR="00B70A81" w:rsidRPr="00246FFD">
        <w:rPr>
          <w:position w:val="-20"/>
          <w:sz w:val="26"/>
          <w:szCs w:val="26"/>
        </w:rPr>
        <w:pict w14:anchorId="6D7AE937">
          <v:shape id="_x0000_i1042" type="#_x0000_t75" style="width:124.8pt;height:26.4pt">
            <v:imagedata r:id="rId12" o:title="" chromakey="white"/>
          </v:shape>
        </w:pict>
      </w:r>
      <w:r w:rsidRPr="00246FFD">
        <w:rPr>
          <w:sz w:val="26"/>
          <w:szCs w:val="26"/>
        </w:rPr>
        <w:instrText xml:space="preserve"> </w:instrText>
      </w:r>
      <w:r w:rsidRPr="00246FFD">
        <w:rPr>
          <w:sz w:val="26"/>
          <w:szCs w:val="26"/>
        </w:rPr>
        <w:fldChar w:fldCharType="end"/>
      </w:r>
      <w:r w:rsidRPr="00246FFD">
        <w:rPr>
          <w:sz w:val="26"/>
          <w:szCs w:val="26"/>
        </w:rPr>
        <w:t xml:space="preserve"> днів, приймаємо </w:t>
      </w:r>
      <w:r w:rsidRPr="00246FFD">
        <w:rPr>
          <w:sz w:val="26"/>
          <w:szCs w:val="26"/>
        </w:rPr>
        <w:fldChar w:fldCharType="begin"/>
      </w:r>
      <w:r w:rsidRPr="00246FFD">
        <w:rPr>
          <w:sz w:val="26"/>
          <w:szCs w:val="26"/>
        </w:rPr>
        <w:instrText xml:space="preserve"> QUOTE </w:instrText>
      </w:r>
      <w:r w:rsidR="00B70A81" w:rsidRPr="00246FFD">
        <w:rPr>
          <w:position w:val="-11"/>
          <w:sz w:val="26"/>
          <w:szCs w:val="26"/>
        </w:rPr>
        <w:pict w14:anchorId="1F51DCD1">
          <v:shape id="_x0000_i1043" type="#_x0000_t75" style="width:72.6pt;height:18.6pt">
            <v:imagedata r:id="rId13" o:title="" chromakey="white"/>
          </v:shape>
        </w:pict>
      </w:r>
      <w:r w:rsidRPr="00246FFD">
        <w:rPr>
          <w:sz w:val="26"/>
          <w:szCs w:val="26"/>
        </w:rPr>
        <w:instrText xml:space="preserve"> </w:instrText>
      </w:r>
      <w:r w:rsidRPr="00246FFD">
        <w:rPr>
          <w:sz w:val="26"/>
          <w:szCs w:val="26"/>
        </w:rPr>
        <w:fldChar w:fldCharType="separate"/>
      </w:r>
      <w:r w:rsidRPr="00246FFD">
        <w:rPr>
          <w:position w:val="-10"/>
          <w:sz w:val="26"/>
          <w:szCs w:val="26"/>
        </w:rPr>
        <w:object w:dxaOrig="880" w:dyaOrig="340" w14:anchorId="2290FEE4">
          <v:shape id="_x0000_i1044" type="#_x0000_t75" style="width:45pt;height:17.4pt" o:ole="">
            <v:imagedata r:id="rId30" o:title=""/>
          </v:shape>
          <o:OLEObject Type="Embed" ProgID="Equation.3" ShapeID="_x0000_i1044" DrawAspect="Content" ObjectID="_1737881004" r:id="rId31"/>
        </w:object>
      </w:r>
      <w:r w:rsidRPr="00246FFD">
        <w:rPr>
          <w:sz w:val="26"/>
          <w:szCs w:val="26"/>
        </w:rPr>
        <w:fldChar w:fldCharType="end"/>
      </w:r>
      <w:r w:rsidRPr="00246FFD">
        <w:rPr>
          <w:sz w:val="26"/>
          <w:szCs w:val="26"/>
        </w:rPr>
        <w:t xml:space="preserve"> днів.</w:t>
      </w:r>
    </w:p>
    <w:p w14:paraId="1C55CF93" w14:textId="77777777" w:rsidR="00A8581C" w:rsidRPr="00246FFD" w:rsidRDefault="00A8581C" w:rsidP="008E3C3E">
      <w:pPr>
        <w:spacing w:line="312" w:lineRule="auto"/>
        <w:ind w:firstLine="709"/>
        <w:jc w:val="both"/>
        <w:rPr>
          <w:sz w:val="26"/>
          <w:szCs w:val="26"/>
        </w:rPr>
      </w:pPr>
      <w:r w:rsidRPr="00246FFD">
        <w:rPr>
          <w:sz w:val="26"/>
          <w:szCs w:val="26"/>
        </w:rPr>
        <w:t>Висновок. Осінній семестр має 18 робочих тижнів, тобто 90 робочих днів, тоді 38 &lt; 90 – умова достатності виконується.</w:t>
      </w:r>
    </w:p>
    <w:p w14:paraId="2308EB08" w14:textId="28EBC888" w:rsidR="00A8581C" w:rsidRPr="00246FFD" w:rsidRDefault="00A8581C" w:rsidP="008E3C3E">
      <w:pPr>
        <w:spacing w:line="312" w:lineRule="auto"/>
        <w:ind w:firstLine="709"/>
        <w:jc w:val="both"/>
        <w:rPr>
          <w:rStyle w:val="rvts82"/>
          <w:color w:val="000000"/>
          <w:sz w:val="26"/>
          <w:szCs w:val="26"/>
          <w:shd w:val="clear" w:color="auto" w:fill="FFFFFF"/>
        </w:rPr>
      </w:pPr>
      <w:r w:rsidRPr="00246FFD">
        <w:rPr>
          <w:sz w:val="26"/>
          <w:szCs w:val="26"/>
        </w:rPr>
        <w:t xml:space="preserve">Отже, </w:t>
      </w:r>
      <w:r w:rsidRPr="00246FFD">
        <w:rPr>
          <w:rStyle w:val="rvts82"/>
          <w:bCs/>
          <w:sz w:val="26"/>
          <w:szCs w:val="26"/>
          <w:shd w:val="clear" w:color="auto" w:fill="FFFFFF"/>
        </w:rPr>
        <w:t>спеціалізований кабінет «Пасажирськ</w:t>
      </w:r>
      <w:r w:rsidR="00654A9E" w:rsidRPr="00246FFD">
        <w:rPr>
          <w:rStyle w:val="rvts82"/>
          <w:bCs/>
          <w:sz w:val="26"/>
          <w:szCs w:val="26"/>
          <w:shd w:val="clear" w:color="auto" w:fill="FFFFFF"/>
        </w:rPr>
        <w:t>і</w:t>
      </w:r>
      <w:r w:rsidRPr="00246FFD">
        <w:rPr>
          <w:rStyle w:val="rvts82"/>
          <w:bCs/>
          <w:sz w:val="26"/>
          <w:szCs w:val="26"/>
          <w:shd w:val="clear" w:color="auto" w:fill="FFFFFF"/>
        </w:rPr>
        <w:t xml:space="preserve"> перевезен</w:t>
      </w:r>
      <w:r w:rsidR="00654A9E" w:rsidRPr="00246FFD">
        <w:rPr>
          <w:rStyle w:val="rvts82"/>
          <w:bCs/>
          <w:sz w:val="26"/>
          <w:szCs w:val="26"/>
          <w:shd w:val="clear" w:color="auto" w:fill="FFFFFF"/>
        </w:rPr>
        <w:t>ня</w:t>
      </w:r>
      <w:r w:rsidRPr="00246FFD">
        <w:rPr>
          <w:rStyle w:val="rvts82"/>
          <w:bCs/>
          <w:sz w:val="26"/>
          <w:szCs w:val="26"/>
          <w:shd w:val="clear" w:color="auto" w:fill="FFFFFF"/>
        </w:rPr>
        <w:t xml:space="preserve">» </w:t>
      </w:r>
      <w:r w:rsidRPr="00246FFD">
        <w:rPr>
          <w:sz w:val="26"/>
          <w:szCs w:val="26"/>
        </w:rPr>
        <w:t xml:space="preserve">відповідає вимогам </w:t>
      </w:r>
      <w:r w:rsidRPr="00246FFD">
        <w:rPr>
          <w:rStyle w:val="rvts82"/>
          <w:color w:val="000000"/>
          <w:sz w:val="26"/>
          <w:szCs w:val="26"/>
          <w:shd w:val="clear" w:color="auto" w:fill="FFFFFF"/>
        </w:rPr>
        <w:t>достатності обладнання та пропускної спроможності для провадження освітньої діяльності.</w:t>
      </w:r>
    </w:p>
    <w:p w14:paraId="7F02DA2A" w14:textId="1A035C53" w:rsidR="00FB7B55" w:rsidRPr="00246FFD" w:rsidRDefault="00FB7B55" w:rsidP="00FB7B55">
      <w:pPr>
        <w:spacing w:before="240"/>
        <w:ind w:firstLine="709"/>
        <w:jc w:val="center"/>
        <w:rPr>
          <w:rStyle w:val="rvts82"/>
          <w:b/>
          <w:color w:val="000000"/>
          <w:sz w:val="26"/>
          <w:szCs w:val="26"/>
          <w:shd w:val="clear" w:color="auto" w:fill="FFFFFF"/>
        </w:rPr>
      </w:pPr>
      <w:r w:rsidRPr="00246FFD">
        <w:rPr>
          <w:rStyle w:val="rvts82"/>
          <w:b/>
          <w:color w:val="000000"/>
          <w:sz w:val="26"/>
          <w:szCs w:val="26"/>
          <w:shd w:val="clear" w:color="auto" w:fill="FFFFFF"/>
        </w:rPr>
        <w:t>3. Лабораторія технічної експлуатації автомобілів (</w:t>
      </w:r>
      <w:r w:rsidRPr="00246FFD">
        <w:rPr>
          <w:b/>
          <w:sz w:val="26"/>
          <w:szCs w:val="26"/>
          <w:lang w:eastAsia="uk-UA"/>
        </w:rPr>
        <w:t xml:space="preserve">корпус 9, ауд.100, 186,2 </w:t>
      </w:r>
      <w:proofErr w:type="spellStart"/>
      <w:r w:rsidRPr="00246FFD">
        <w:rPr>
          <w:b/>
          <w:sz w:val="26"/>
          <w:szCs w:val="26"/>
          <w:lang w:eastAsia="uk-UA"/>
        </w:rPr>
        <w:t>м.кв</w:t>
      </w:r>
      <w:proofErr w:type="spellEnd"/>
      <w:r w:rsidRPr="00246FFD">
        <w:rPr>
          <w:b/>
          <w:sz w:val="26"/>
          <w:szCs w:val="26"/>
          <w:lang w:eastAsia="uk-UA"/>
        </w:rPr>
        <w:t>.</w:t>
      </w:r>
      <w:r w:rsidRPr="00246FFD">
        <w:rPr>
          <w:rStyle w:val="rvts82"/>
          <w:b/>
          <w:color w:val="000000"/>
          <w:sz w:val="26"/>
          <w:szCs w:val="26"/>
          <w:shd w:val="clear" w:color="auto" w:fill="FFFFFF"/>
        </w:rPr>
        <w:t>):</w:t>
      </w:r>
    </w:p>
    <w:p w14:paraId="55BE0EAA" w14:textId="77777777" w:rsidR="00FB7B55" w:rsidRPr="00246FFD" w:rsidRDefault="00FB7B55" w:rsidP="00FB7B55">
      <w:pPr>
        <w:ind w:firstLine="709"/>
        <w:jc w:val="center"/>
        <w:rPr>
          <w:rStyle w:val="rvts82"/>
          <w:color w:val="000000"/>
          <w:sz w:val="26"/>
          <w:szCs w:val="26"/>
          <w:u w:val="single"/>
          <w:shd w:val="clear" w:color="auto" w:fill="FFFFFF"/>
        </w:rPr>
      </w:pPr>
    </w:p>
    <w:p w14:paraId="2B788242" w14:textId="3BBCD181" w:rsidR="00FB7B55" w:rsidRPr="00246FFD" w:rsidRDefault="00FB7B55" w:rsidP="00FB7B55">
      <w:pPr>
        <w:ind w:firstLine="709"/>
        <w:jc w:val="center"/>
        <w:rPr>
          <w:rStyle w:val="rvts82"/>
          <w:color w:val="000000"/>
          <w:sz w:val="26"/>
          <w:szCs w:val="26"/>
          <w:u w:val="single"/>
          <w:shd w:val="clear" w:color="auto" w:fill="FFFFFF"/>
        </w:rPr>
      </w:pPr>
      <w:r w:rsidRPr="00246FFD">
        <w:rPr>
          <w:rStyle w:val="rvts82"/>
          <w:color w:val="000000"/>
          <w:sz w:val="26"/>
          <w:szCs w:val="26"/>
          <w:u w:val="single"/>
          <w:shd w:val="clear" w:color="auto" w:fill="FFFFFF"/>
        </w:rPr>
        <w:t>осінній семестр</w:t>
      </w:r>
    </w:p>
    <w:p w14:paraId="3D6F5DDA" w14:textId="77777777" w:rsidR="00FB7B55" w:rsidRPr="00246FFD" w:rsidRDefault="00FB7B55" w:rsidP="00FB7B55">
      <w:pPr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</w:p>
    <w:p w14:paraId="4F7B7872" w14:textId="77777777" w:rsidR="00F11333" w:rsidRPr="00246FFD" w:rsidRDefault="00F11333" w:rsidP="00F11333">
      <w:pPr>
        <w:spacing w:line="312" w:lineRule="auto"/>
        <w:ind w:firstLine="709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246FFD">
        <w:rPr>
          <w:sz w:val="26"/>
          <w:szCs w:val="26"/>
        </w:rPr>
        <w:t>Для того ж контингенту (К=7 підгруп) в</w:t>
      </w:r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изначаємо необхідну кількість часу для проведення занять </w:t>
      </w:r>
    </w:p>
    <w:p w14:paraId="777037EC" w14:textId="77777777" w:rsidR="00FB7B55" w:rsidRPr="00246FFD" w:rsidRDefault="00FB7B55" w:rsidP="00FB7B55">
      <w:pPr>
        <w:spacing w:before="240"/>
        <w:ind w:firstLine="709"/>
        <w:jc w:val="center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246FFD">
        <w:rPr>
          <w:position w:val="-12"/>
          <w:sz w:val="26"/>
          <w:szCs w:val="26"/>
        </w:rPr>
        <w:object w:dxaOrig="2880" w:dyaOrig="360" w14:anchorId="5BAFD8A2">
          <v:shape id="_x0000_i1045" type="#_x0000_t75" style="width:2in;height:18.6pt" o:ole="">
            <v:imagedata r:id="rId32" o:title=""/>
          </v:shape>
          <o:OLEObject Type="Embed" ProgID="Equation.DSMT4" ShapeID="_x0000_i1045" DrawAspect="Content" ObjectID="_1737881005" r:id="rId33"/>
        </w:object>
      </w:r>
      <w:r w:rsidRPr="00246FFD">
        <w:rPr>
          <w:sz w:val="26"/>
          <w:szCs w:val="26"/>
        </w:rPr>
        <w:t>,</w:t>
      </w:r>
    </w:p>
    <w:p w14:paraId="271E43A9" w14:textId="77777777" w:rsidR="00FB7B55" w:rsidRPr="00246FFD" w:rsidRDefault="00FB7B55" w:rsidP="00FB7B55">
      <w:pPr>
        <w:rPr>
          <w:sz w:val="26"/>
          <w:szCs w:val="26"/>
        </w:rPr>
      </w:pPr>
      <w:r w:rsidRPr="00246FFD">
        <w:rPr>
          <w:sz w:val="26"/>
          <w:szCs w:val="26"/>
        </w:rPr>
        <w:t>що становить при тризмінному навчанні робочих днів</w:t>
      </w:r>
    </w:p>
    <w:p w14:paraId="4F1665AA" w14:textId="77777777" w:rsidR="00FB7B55" w:rsidRPr="00246FFD" w:rsidRDefault="00FB7B55" w:rsidP="00FB7B55">
      <w:pPr>
        <w:spacing w:before="240"/>
        <w:ind w:firstLine="709"/>
        <w:jc w:val="center"/>
        <w:rPr>
          <w:sz w:val="26"/>
          <w:szCs w:val="26"/>
        </w:rPr>
      </w:pPr>
      <w:r w:rsidRPr="00246FFD">
        <w:rPr>
          <w:sz w:val="26"/>
          <w:szCs w:val="26"/>
        </w:rPr>
        <w:lastRenderedPageBreak/>
        <w:fldChar w:fldCharType="begin"/>
      </w:r>
      <w:r w:rsidRPr="00246FFD">
        <w:rPr>
          <w:sz w:val="26"/>
          <w:szCs w:val="26"/>
        </w:rPr>
        <w:instrText xml:space="preserve"> QUOTE </w:instrText>
      </w:r>
      <w:r w:rsidR="00B70A81" w:rsidRPr="00246FFD">
        <w:rPr>
          <w:position w:val="-20"/>
          <w:sz w:val="26"/>
          <w:szCs w:val="26"/>
        </w:rPr>
        <w:pict w14:anchorId="0416A26F">
          <v:shape id="_x0000_i1046" type="#_x0000_t75" style="width:124.8pt;height:26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FD3360&quot;/&gt;&lt;wsp:rsid wsp:val=&quot;00002AC6&quot;/&gt;&lt;wsp:rsid wsp:val=&quot;00023D62&quot;/&gt;&lt;wsp:rsid wsp:val=&quot;00036B62&quot;/&gt;&lt;wsp:rsid wsp:val=&quot;00067670&quot;/&gt;&lt;wsp:rsid wsp:val=&quot;00081855&quot;/&gt;&lt;wsp:rsid wsp:val=&quot;00095BB6&quot;/&gt;&lt;wsp:rsid wsp:val=&quot;000B5E94&quot;/&gt;&lt;wsp:rsid wsp:val=&quot;000D0689&quot;/&gt;&lt;wsp:rsid wsp:val=&quot;000E31F3&quot;/&gt;&lt;wsp:rsid wsp:val=&quot;000E53E0&quot;/&gt;&lt;wsp:rsid wsp:val=&quot;00106AC1&quot;/&gt;&lt;wsp:rsid wsp:val=&quot;00110900&quot;/&gt;&lt;wsp:rsid wsp:val=&quot;00113F4B&quot;/&gt;&lt;wsp:rsid wsp:val=&quot;00165FF1&quot;/&gt;&lt;wsp:rsid wsp:val=&quot;0016625C&quot;/&gt;&lt;wsp:rsid wsp:val=&quot;001762DE&quot;/&gt;&lt;wsp:rsid wsp:val=&quot;00181ECD&quot;/&gt;&lt;wsp:rsid wsp:val=&quot;00190DA5&quot;/&gt;&lt;wsp:rsid wsp:val=&quot;001A6578&quot;/&gt;&lt;wsp:rsid wsp:val=&quot;001A6A52&quot;/&gt;&lt;wsp:rsid wsp:val=&quot;001A7A68&quot;/&gt;&lt;wsp:rsid wsp:val=&quot;001C7A32&quot;/&gt;&lt;wsp:rsid wsp:val=&quot;001E0AA7&quot;/&gt;&lt;wsp:rsid wsp:val=&quot;001E55C4&quot;/&gt;&lt;wsp:rsid wsp:val=&quot;001E599D&quot;/&gt;&lt;wsp:rsid wsp:val=&quot;001F30FB&quot;/&gt;&lt;wsp:rsid wsp:val=&quot;001F6ED9&quot;/&gt;&lt;wsp:rsid wsp:val=&quot;00201395&quot;/&gt;&lt;wsp:rsid wsp:val=&quot;00212873&quot;/&gt;&lt;wsp:rsid wsp:val=&quot;002158AB&quot;/&gt;&lt;wsp:rsid wsp:val=&quot;00220850&quot;/&gt;&lt;wsp:rsid wsp:val=&quot;00224A49&quot;/&gt;&lt;wsp:rsid wsp:val=&quot;002450B6&quot;/&gt;&lt;wsp:rsid wsp:val=&quot;00265FDC&quot;/&gt;&lt;wsp:rsid wsp:val=&quot;002942A9&quot;/&gt;&lt;wsp:rsid wsp:val=&quot;00296199&quot;/&gt;&lt;wsp:rsid wsp:val=&quot;002A068C&quot;/&gt;&lt;wsp:rsid wsp:val=&quot;002B4677&quot;/&gt;&lt;wsp:rsid wsp:val=&quot;002C014C&quot;/&gt;&lt;wsp:rsid wsp:val=&quot;002C705D&quot;/&gt;&lt;wsp:rsid wsp:val=&quot;00300269&quot;/&gt;&lt;wsp:rsid wsp:val=&quot;00301462&quot;/&gt;&lt;wsp:rsid wsp:val=&quot;00302E59&quot;/&gt;&lt;wsp:rsid wsp:val=&quot;00305D31&quot;/&gt;&lt;wsp:rsid wsp:val=&quot;00314922&quot;/&gt;&lt;wsp:rsid wsp:val=&quot;003270A8&quot;/&gt;&lt;wsp:rsid wsp:val=&quot;00331394&quot;/&gt;&lt;wsp:rsid wsp:val=&quot;0033170D&quot;/&gt;&lt;wsp:rsid wsp:val=&quot;00335615&quot;/&gt;&lt;wsp:rsid wsp:val=&quot;00344982&quot;/&gt;&lt;wsp:rsid wsp:val=&quot;00350CF8&quot;/&gt;&lt;wsp:rsid wsp:val=&quot;0038446B&quot;/&gt;&lt;wsp:rsid wsp:val=&quot;003A1845&quot;/&gt;&lt;wsp:rsid wsp:val=&quot;003A21D7&quot;/&gt;&lt;wsp:rsid wsp:val=&quot;003E5676&quot;/&gt;&lt;wsp:rsid wsp:val=&quot;004052D0&quot;/&gt;&lt;wsp:rsid wsp:val=&quot;00414D41&quot;/&gt;&lt;wsp:rsid wsp:val=&quot;00422A0B&quot;/&gt;&lt;wsp:rsid wsp:val=&quot;00460094&quot;/&gt;&lt;wsp:rsid wsp:val=&quot;00474EF8&quot;/&gt;&lt;wsp:rsid wsp:val=&quot;00497C20&quot;/&gt;&lt;wsp:rsid wsp:val=&quot;004C22F7&quot;/&gt;&lt;wsp:rsid wsp:val=&quot;004C50E1&quot;/&gt;&lt;wsp:rsid wsp:val=&quot;004D2E35&quot;/&gt;&lt;wsp:rsid wsp:val=&quot;004E0853&quot;/&gt;&lt;wsp:rsid wsp:val=&quot;004E493A&quot;/&gt;&lt;wsp:rsid wsp:val=&quot;004E71CE&quot;/&gt;&lt;wsp:rsid wsp:val=&quot;004F24FE&quot;/&gt;&lt;wsp:rsid wsp:val=&quot;004F2A62&quot;/&gt;&lt;wsp:rsid wsp:val=&quot;0050317E&quot;/&gt;&lt;wsp:rsid wsp:val=&quot;00504C05&quot;/&gt;&lt;wsp:rsid wsp:val=&quot;00526A86&quot;/&gt;&lt;wsp:rsid wsp:val=&quot;00536C39&quot;/&gt;&lt;wsp:rsid wsp:val=&quot;00553630&quot;/&gt;&lt;wsp:rsid wsp:val=&quot;00561F91&quot;/&gt;&lt;wsp:rsid wsp:val=&quot;00563509&quot;/&gt;&lt;wsp:rsid wsp:val=&quot;0056494C&quot;/&gt;&lt;wsp:rsid wsp:val=&quot;00582C7D&quot;/&gt;&lt;wsp:rsid wsp:val=&quot;005900FE&quot;/&gt;&lt;wsp:rsid wsp:val=&quot;00595058&quot;/&gt;&lt;wsp:rsid wsp:val=&quot;005D4AC5&quot;/&gt;&lt;wsp:rsid wsp:val=&quot;005D680F&quot;/&gt;&lt;wsp:rsid wsp:val=&quot;005E1F5A&quot;/&gt;&lt;wsp:rsid wsp:val=&quot;00602A12&quot;/&gt;&lt;wsp:rsid wsp:val=&quot;00611C5F&quot;/&gt;&lt;wsp:rsid wsp:val=&quot;00641EAD&quot;/&gt;&lt;wsp:rsid wsp:val=&quot;00642B1D&quot;/&gt;&lt;wsp:rsid wsp:val=&quot;0064546D&quot;/&gt;&lt;wsp:rsid wsp:val=&quot;00647634&quot;/&gt;&lt;wsp:rsid wsp:val=&quot;006502AE&quot;/&gt;&lt;wsp:rsid wsp:val=&quot;0067581C&quot;/&gt;&lt;wsp:rsid wsp:val=&quot;006778E2&quot;/&gt;&lt;wsp:rsid wsp:val=&quot;00682B8F&quot;/&gt;&lt;wsp:rsid wsp:val=&quot;006A453E&quot;/&gt;&lt;wsp:rsid wsp:val=&quot;006C1435&quot;/&gt;&lt;wsp:rsid wsp:val=&quot;006D79E0&quot;/&gt;&lt;wsp:rsid wsp:val=&quot;006E5DA9&quot;/&gt;&lt;wsp:rsid wsp:val=&quot;006E789A&quot;/&gt;&lt;wsp:rsid wsp:val=&quot;006F2B3E&quot;/&gt;&lt;wsp:rsid wsp:val=&quot;006F3745&quot;/&gt;&lt;wsp:rsid wsp:val=&quot;00704C61&quot;/&gt;&lt;wsp:rsid wsp:val=&quot;00707E1D&quot;/&gt;&lt;wsp:rsid wsp:val=&quot;00712273&quot;/&gt;&lt;wsp:rsid wsp:val=&quot;00715CC1&quot;/&gt;&lt;wsp:rsid wsp:val=&quot;0071656D&quot;/&gt;&lt;wsp:rsid wsp:val=&quot;00742163&quot;/&gt;&lt;wsp:rsid wsp:val=&quot;0076570B&quot;/&gt;&lt;wsp:rsid wsp:val=&quot;0077064C&quot;/&gt;&lt;wsp:rsid wsp:val=&quot;007863FA&quot;/&gt;&lt;wsp:rsid wsp:val=&quot;007A0D42&quot;/&gt;&lt;wsp:rsid wsp:val=&quot;007A12CB&quot;/&gt;&lt;wsp:rsid wsp:val=&quot;007A3831&quot;/&gt;&lt;wsp:rsid wsp:val=&quot;007A67FB&quot;/&gt;&lt;wsp:rsid wsp:val=&quot;007B495C&quot;/&gt;&lt;wsp:rsid wsp:val=&quot;007D3EB4&quot;/&gt;&lt;wsp:rsid wsp:val=&quot;007F6A77&quot;/&gt;&lt;wsp:rsid wsp:val=&quot;0080519C&quot;/&gt;&lt;wsp:rsid wsp:val=&quot;00807F50&quot;/&gt;&lt;wsp:rsid wsp:val=&quot;00813759&quot;/&gt;&lt;wsp:rsid wsp:val=&quot;008306FC&quot;/&gt;&lt;wsp:rsid wsp:val=&quot;008527B7&quot;/&gt;&lt;wsp:rsid wsp:val=&quot;008615B9&quot;/&gt;&lt;wsp:rsid wsp:val=&quot;00867C5F&quot;/&gt;&lt;wsp:rsid wsp:val=&quot;008930DF&quot;/&gt;&lt;wsp:rsid wsp:val=&quot;008A6779&quot;/&gt;&lt;wsp:rsid wsp:val=&quot;008C2556&quot;/&gt;&lt;wsp:rsid wsp:val=&quot;008C58FB&quot;/&gt;&lt;wsp:rsid wsp:val=&quot;008E5914&quot;/&gt;&lt;wsp:rsid wsp:val=&quot;0093479D&quot;/&gt;&lt;wsp:rsid wsp:val=&quot;009708DA&quot;/&gt;&lt;wsp:rsid wsp:val=&quot;0098123B&quot;/&gt;&lt;wsp:rsid wsp:val=&quot;00990105&quot;/&gt;&lt;wsp:rsid wsp:val=&quot;00993D2F&quot;/&gt;&lt;wsp:rsid wsp:val=&quot;009B607C&quot;/&gt;&lt;wsp:rsid wsp:val=&quot;009C3531&quot;/&gt;&lt;wsp:rsid wsp:val=&quot;009D179C&quot;/&gt;&lt;wsp:rsid wsp:val=&quot;00A0281A&quot;/&gt;&lt;wsp:rsid wsp:val=&quot;00A05A5E&quot;/&gt;&lt;wsp:rsid wsp:val=&quot;00A1289E&quot;/&gt;&lt;wsp:rsid wsp:val=&quot;00A16DAC&quot;/&gt;&lt;wsp:rsid wsp:val=&quot;00A17496&quot;/&gt;&lt;wsp:rsid wsp:val=&quot;00A22B49&quot;/&gt;&lt;wsp:rsid wsp:val=&quot;00A54F7E&quot;/&gt;&lt;wsp:rsid wsp:val=&quot;00A90E95&quot;/&gt;&lt;wsp:rsid wsp:val=&quot;00A9767D&quot;/&gt;&lt;wsp:rsid wsp:val=&quot;00AA1F76&quot;/&gt;&lt;wsp:rsid wsp:val=&quot;00AB198A&quot;/&gt;&lt;wsp:rsid wsp:val=&quot;00AB257F&quot;/&gt;&lt;wsp:rsid wsp:val=&quot;00AB3071&quot;/&gt;&lt;wsp:rsid wsp:val=&quot;00AE0E9E&quot;/&gt;&lt;wsp:rsid wsp:val=&quot;00B137D8&quot;/&gt;&lt;wsp:rsid wsp:val=&quot;00B21702&quot;/&gt;&lt;wsp:rsid wsp:val=&quot;00B331B7&quot;/&gt;&lt;wsp:rsid wsp:val=&quot;00B360D7&quot;/&gt;&lt;wsp:rsid wsp:val=&quot;00B4147D&quot;/&gt;&lt;wsp:rsid wsp:val=&quot;00B41F87&quot;/&gt;&lt;wsp:rsid wsp:val=&quot;00B60FCB&quot;/&gt;&lt;wsp:rsid wsp:val=&quot;00B7262E&quot;/&gt;&lt;wsp:rsid wsp:val=&quot;00B74700&quot;/&gt;&lt;wsp:rsid wsp:val=&quot;00B90268&quot;/&gt;&lt;wsp:rsid wsp:val=&quot;00B936B9&quot;/&gt;&lt;wsp:rsid wsp:val=&quot;00B95782&quot;/&gt;&lt;wsp:rsid wsp:val=&quot;00BD1AD1&quot;/&gt;&lt;wsp:rsid wsp:val=&quot;00BE71C5&quot;/&gt;&lt;wsp:rsid wsp:val=&quot;00C03B6D&quot;/&gt;&lt;wsp:rsid wsp:val=&quot;00C22A63&quot;/&gt;&lt;wsp:rsid wsp:val=&quot;00C35263&quot;/&gt;&lt;wsp:rsid wsp:val=&quot;00C51122&quot;/&gt;&lt;wsp:rsid wsp:val=&quot;00C610FF&quot;/&gt;&lt;wsp:rsid wsp:val=&quot;00C704FE&quot;/&gt;&lt;wsp:rsid wsp:val=&quot;00C72477&quot;/&gt;&lt;wsp:rsid wsp:val=&quot;00C84507&quot;/&gt;&lt;wsp:rsid wsp:val=&quot;00CB69F5&quot;/&gt;&lt;wsp:rsid wsp:val=&quot;00CD4E6B&quot;/&gt;&lt;wsp:rsid wsp:val=&quot;00D124DE&quot;/&gt;&lt;wsp:rsid wsp:val=&quot;00D32FBE&quot;/&gt;&lt;wsp:rsid wsp:val=&quot;00D41D43&quot;/&gt;&lt;wsp:rsid wsp:val=&quot;00D44385&quot;/&gt;&lt;wsp:rsid wsp:val=&quot;00D57F36&quot;/&gt;&lt;wsp:rsid wsp:val=&quot;00D875C0&quot;/&gt;&lt;wsp:rsid wsp:val=&quot;00D90C89&quot;/&gt;&lt;wsp:rsid wsp:val=&quot;00DB2ECD&quot;/&gt;&lt;wsp:rsid wsp:val=&quot;00DC0710&quot;/&gt;&lt;wsp:rsid wsp:val=&quot;00DC783C&quot;/&gt;&lt;wsp:rsid wsp:val=&quot;00DF5614&quot;/&gt;&lt;wsp:rsid wsp:val=&quot;00E06A49&quot;/&gt;&lt;wsp:rsid wsp:val=&quot;00E120E3&quot;/&gt;&lt;wsp:rsid wsp:val=&quot;00E1425C&quot;/&gt;&lt;wsp:rsid wsp:val=&quot;00E149A3&quot;/&gt;&lt;wsp:rsid wsp:val=&quot;00E2444D&quot;/&gt;&lt;wsp:rsid wsp:val=&quot;00E273C3&quot;/&gt;&lt;wsp:rsid wsp:val=&quot;00E44C28&quot;/&gt;&lt;wsp:rsid wsp:val=&quot;00E523DB&quot;/&gt;&lt;wsp:rsid wsp:val=&quot;00E75E3A&quot;/&gt;&lt;wsp:rsid wsp:val=&quot;00E83EE7&quot;/&gt;&lt;wsp:rsid wsp:val=&quot;00EA585E&quot;/&gt;&lt;wsp:rsid wsp:val=&quot;00EA6078&quot;/&gt;&lt;wsp:rsid wsp:val=&quot;00EB068E&quot;/&gt;&lt;wsp:rsid wsp:val=&quot;00EC25B0&quot;/&gt;&lt;wsp:rsid wsp:val=&quot;00EC2C0E&quot;/&gt;&lt;wsp:rsid wsp:val=&quot;00EC7A7F&quot;/&gt;&lt;wsp:rsid wsp:val=&quot;00EC7BF4&quot;/&gt;&lt;wsp:rsid wsp:val=&quot;00ED3972&quot;/&gt;&lt;wsp:rsid wsp:val=&quot;00EE1615&quot;/&gt;&lt;wsp:rsid wsp:val=&quot;00EF67A4&quot;/&gt;&lt;wsp:rsid wsp:val=&quot;00F04697&quot;/&gt;&lt;wsp:rsid wsp:val=&quot;00F07A08&quot;/&gt;&lt;wsp:rsid wsp:val=&quot;00F265B3&quot;/&gt;&lt;wsp:rsid wsp:val=&quot;00F3381E&quot;/&gt;&lt;wsp:rsid wsp:val=&quot;00F34936&quot;/&gt;&lt;wsp:rsid wsp:val=&quot;00F357A6&quot;/&gt;&lt;wsp:rsid wsp:val=&quot;00F535AE&quot;/&gt;&lt;wsp:rsid wsp:val=&quot;00F92EA1&quot;/&gt;&lt;wsp:rsid wsp:val=&quot;00F938B1&quot;/&gt;&lt;wsp:rsid wsp:val=&quot;00F96B6D&quot;/&gt;&lt;wsp:rsid wsp:val=&quot;00FA018C&quot;/&gt;&lt;wsp:rsid wsp:val=&quot;00FB3F71&quot;/&gt;&lt;wsp:rsid wsp:val=&quot;00FB4B21&quot;/&gt;&lt;wsp:rsid wsp:val=&quot;00FD3360&quot;/&gt;&lt;wsp:rsid wsp:val=&quot;00FE75D1&quot;/&gt;&lt;/wsp:rsids&gt;&lt;/w:docPr&gt;&lt;w:body&gt;&lt;w:p wsp:rsidR=&quot;00000000&quot; wsp:rsidRDefault=&quot;0064546D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/w:rPr&gt;&lt;m:t&gt;Р”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Times New Roman&quot;/&gt;&lt;w:i/&gt;&lt;w:sz w:val=&quot;28&quot;/&gt;&lt;w:sz-cs w:val=&quot;28&quot;/&gt;&lt;/w:rPr&gt;&lt;m:t&gt;Р§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184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65,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12" o:title="" chromakey="white"/>
          </v:shape>
        </w:pict>
      </w:r>
      <w:r w:rsidRPr="00246FFD">
        <w:rPr>
          <w:sz w:val="26"/>
          <w:szCs w:val="26"/>
        </w:rPr>
        <w:instrText xml:space="preserve"> </w:instrText>
      </w:r>
      <w:r w:rsidRPr="00246FFD">
        <w:rPr>
          <w:sz w:val="26"/>
          <w:szCs w:val="26"/>
        </w:rPr>
        <w:fldChar w:fldCharType="separate"/>
      </w:r>
      <w:r w:rsidRPr="00246FFD">
        <w:rPr>
          <w:position w:val="-24"/>
          <w:sz w:val="26"/>
          <w:szCs w:val="26"/>
        </w:rPr>
        <w:object w:dxaOrig="2600" w:dyaOrig="620" w14:anchorId="73623F28">
          <v:shape id="_x0000_i1047" type="#_x0000_t75" style="width:129.6pt;height:30.6pt" o:ole="">
            <v:imagedata r:id="rId34" o:title=""/>
          </v:shape>
          <o:OLEObject Type="Embed" ProgID="Equation.DSMT4" ShapeID="_x0000_i1047" DrawAspect="Content" ObjectID="_1737881006" r:id="rId35"/>
        </w:object>
      </w:r>
      <w:r w:rsidRPr="00246FFD">
        <w:rPr>
          <w:sz w:val="26"/>
          <w:szCs w:val="26"/>
        </w:rPr>
        <w:fldChar w:fldCharType="end"/>
      </w:r>
      <w:r w:rsidRPr="00246FFD">
        <w:rPr>
          <w:sz w:val="26"/>
          <w:szCs w:val="26"/>
        </w:rPr>
        <w:t xml:space="preserve">, приймаємо </w:t>
      </w:r>
      <w:r w:rsidRPr="00246FFD">
        <w:rPr>
          <w:position w:val="-12"/>
          <w:sz w:val="26"/>
          <w:szCs w:val="26"/>
        </w:rPr>
        <w:object w:dxaOrig="1180" w:dyaOrig="360" w14:anchorId="1B1DE2A3">
          <v:shape id="_x0000_i1048" type="#_x0000_t75" style="width:59.4pt;height:18.6pt" o:ole="">
            <v:imagedata r:id="rId36" o:title=""/>
          </v:shape>
          <o:OLEObject Type="Embed" ProgID="Equation.DSMT4" ShapeID="_x0000_i1048" DrawAspect="Content" ObjectID="_1737881007" r:id="rId37"/>
        </w:object>
      </w:r>
      <w:r w:rsidRPr="00246FFD">
        <w:rPr>
          <w:sz w:val="26"/>
          <w:szCs w:val="26"/>
        </w:rPr>
        <w:fldChar w:fldCharType="begin"/>
      </w:r>
      <w:r w:rsidRPr="00246FFD">
        <w:rPr>
          <w:sz w:val="26"/>
          <w:szCs w:val="26"/>
        </w:rPr>
        <w:instrText xml:space="preserve"> QUOTE </w:instrText>
      </w:r>
      <w:r w:rsidR="00B70A81" w:rsidRPr="00246FFD">
        <w:rPr>
          <w:position w:val="-11"/>
          <w:sz w:val="26"/>
          <w:szCs w:val="26"/>
        </w:rPr>
        <w:pict w14:anchorId="648C397D">
          <v:shape id="_x0000_i1049" type="#_x0000_t75" style="width:72.6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FD3360&quot;/&gt;&lt;wsp:rsid wsp:val=&quot;00002AC6&quot;/&gt;&lt;wsp:rsid wsp:val=&quot;00023D62&quot;/&gt;&lt;wsp:rsid wsp:val=&quot;00036B62&quot;/&gt;&lt;wsp:rsid wsp:val=&quot;00067670&quot;/&gt;&lt;wsp:rsid wsp:val=&quot;00081855&quot;/&gt;&lt;wsp:rsid wsp:val=&quot;00095BB6&quot;/&gt;&lt;wsp:rsid wsp:val=&quot;000B5E94&quot;/&gt;&lt;wsp:rsid wsp:val=&quot;000D0689&quot;/&gt;&lt;wsp:rsid wsp:val=&quot;000E31F3&quot;/&gt;&lt;wsp:rsid wsp:val=&quot;000E53E0&quot;/&gt;&lt;wsp:rsid wsp:val=&quot;00106AC1&quot;/&gt;&lt;wsp:rsid wsp:val=&quot;00110900&quot;/&gt;&lt;wsp:rsid wsp:val=&quot;00113F4B&quot;/&gt;&lt;wsp:rsid wsp:val=&quot;00165FF1&quot;/&gt;&lt;wsp:rsid wsp:val=&quot;0016625C&quot;/&gt;&lt;wsp:rsid wsp:val=&quot;001762DE&quot;/&gt;&lt;wsp:rsid wsp:val=&quot;00181ECD&quot;/&gt;&lt;wsp:rsid wsp:val=&quot;00190DA5&quot;/&gt;&lt;wsp:rsid wsp:val=&quot;001A6578&quot;/&gt;&lt;wsp:rsid wsp:val=&quot;001A6A52&quot;/&gt;&lt;wsp:rsid wsp:val=&quot;001A7A68&quot;/&gt;&lt;wsp:rsid wsp:val=&quot;001C7A32&quot;/&gt;&lt;wsp:rsid wsp:val=&quot;001E0AA7&quot;/&gt;&lt;wsp:rsid wsp:val=&quot;001E55C4&quot;/&gt;&lt;wsp:rsid wsp:val=&quot;001E599D&quot;/&gt;&lt;wsp:rsid wsp:val=&quot;001F30FB&quot;/&gt;&lt;wsp:rsid wsp:val=&quot;001F6ED9&quot;/&gt;&lt;wsp:rsid wsp:val=&quot;00201395&quot;/&gt;&lt;wsp:rsid wsp:val=&quot;00212873&quot;/&gt;&lt;wsp:rsid wsp:val=&quot;002158AB&quot;/&gt;&lt;wsp:rsid wsp:val=&quot;00220850&quot;/&gt;&lt;wsp:rsid wsp:val=&quot;00224A49&quot;/&gt;&lt;wsp:rsid wsp:val=&quot;002450B6&quot;/&gt;&lt;wsp:rsid wsp:val=&quot;00265FDC&quot;/&gt;&lt;wsp:rsid wsp:val=&quot;002942A9&quot;/&gt;&lt;wsp:rsid wsp:val=&quot;00296199&quot;/&gt;&lt;wsp:rsid wsp:val=&quot;002A068C&quot;/&gt;&lt;wsp:rsid wsp:val=&quot;002B4677&quot;/&gt;&lt;wsp:rsid wsp:val=&quot;002C014C&quot;/&gt;&lt;wsp:rsid wsp:val=&quot;002C705D&quot;/&gt;&lt;wsp:rsid wsp:val=&quot;00300269&quot;/&gt;&lt;wsp:rsid wsp:val=&quot;00301462&quot;/&gt;&lt;wsp:rsid wsp:val=&quot;00302E59&quot;/&gt;&lt;wsp:rsid wsp:val=&quot;00305D31&quot;/&gt;&lt;wsp:rsid wsp:val=&quot;00314922&quot;/&gt;&lt;wsp:rsid wsp:val=&quot;003270A8&quot;/&gt;&lt;wsp:rsid wsp:val=&quot;00331394&quot;/&gt;&lt;wsp:rsid wsp:val=&quot;0033170D&quot;/&gt;&lt;wsp:rsid wsp:val=&quot;00335615&quot;/&gt;&lt;wsp:rsid wsp:val=&quot;00344982&quot;/&gt;&lt;wsp:rsid wsp:val=&quot;00350CF8&quot;/&gt;&lt;wsp:rsid wsp:val=&quot;0038446B&quot;/&gt;&lt;wsp:rsid wsp:val=&quot;003A1845&quot;/&gt;&lt;wsp:rsid wsp:val=&quot;003A21D7&quot;/&gt;&lt;wsp:rsid wsp:val=&quot;003E5676&quot;/&gt;&lt;wsp:rsid wsp:val=&quot;004052D0&quot;/&gt;&lt;wsp:rsid wsp:val=&quot;00414D41&quot;/&gt;&lt;wsp:rsid wsp:val=&quot;00422A0B&quot;/&gt;&lt;wsp:rsid wsp:val=&quot;00460094&quot;/&gt;&lt;wsp:rsid wsp:val=&quot;00474EF8&quot;/&gt;&lt;wsp:rsid wsp:val=&quot;00497C20&quot;/&gt;&lt;wsp:rsid wsp:val=&quot;004C22F7&quot;/&gt;&lt;wsp:rsid wsp:val=&quot;004C50E1&quot;/&gt;&lt;wsp:rsid wsp:val=&quot;004D2E35&quot;/&gt;&lt;wsp:rsid wsp:val=&quot;004E0853&quot;/&gt;&lt;wsp:rsid wsp:val=&quot;004E493A&quot;/&gt;&lt;wsp:rsid wsp:val=&quot;004E71CE&quot;/&gt;&lt;wsp:rsid wsp:val=&quot;004F24FE&quot;/&gt;&lt;wsp:rsid wsp:val=&quot;004F2A62&quot;/&gt;&lt;wsp:rsid wsp:val=&quot;0050317E&quot;/&gt;&lt;wsp:rsid wsp:val=&quot;00504C05&quot;/&gt;&lt;wsp:rsid wsp:val=&quot;00526A86&quot;/&gt;&lt;wsp:rsid wsp:val=&quot;00536C39&quot;/&gt;&lt;wsp:rsid wsp:val=&quot;00553630&quot;/&gt;&lt;wsp:rsid wsp:val=&quot;00561F91&quot;/&gt;&lt;wsp:rsid wsp:val=&quot;00563509&quot;/&gt;&lt;wsp:rsid wsp:val=&quot;0056494C&quot;/&gt;&lt;wsp:rsid wsp:val=&quot;00582C7D&quot;/&gt;&lt;wsp:rsid wsp:val=&quot;005900FE&quot;/&gt;&lt;wsp:rsid wsp:val=&quot;00595058&quot;/&gt;&lt;wsp:rsid wsp:val=&quot;005D4AC5&quot;/&gt;&lt;wsp:rsid wsp:val=&quot;005D680F&quot;/&gt;&lt;wsp:rsid wsp:val=&quot;005E1F5A&quot;/&gt;&lt;wsp:rsid wsp:val=&quot;00602A12&quot;/&gt;&lt;wsp:rsid wsp:val=&quot;00611C5F&quot;/&gt;&lt;wsp:rsid wsp:val=&quot;00641EAD&quot;/&gt;&lt;wsp:rsid wsp:val=&quot;00642B1D&quot;/&gt;&lt;wsp:rsid wsp:val=&quot;00647634&quot;/&gt;&lt;wsp:rsid wsp:val=&quot;006502AE&quot;/&gt;&lt;wsp:rsid wsp:val=&quot;0067581C&quot;/&gt;&lt;wsp:rsid wsp:val=&quot;006778E2&quot;/&gt;&lt;wsp:rsid wsp:val=&quot;00682B8F&quot;/&gt;&lt;wsp:rsid wsp:val=&quot;006A453E&quot;/&gt;&lt;wsp:rsid wsp:val=&quot;006C1435&quot;/&gt;&lt;wsp:rsid wsp:val=&quot;006D79E0&quot;/&gt;&lt;wsp:rsid wsp:val=&quot;006E5DA9&quot;/&gt;&lt;wsp:rsid wsp:val=&quot;006E789A&quot;/&gt;&lt;wsp:rsid wsp:val=&quot;006F2B3E&quot;/&gt;&lt;wsp:rsid wsp:val=&quot;006F3745&quot;/&gt;&lt;wsp:rsid wsp:val=&quot;00704C61&quot;/&gt;&lt;wsp:rsid wsp:val=&quot;00707E1D&quot;/&gt;&lt;wsp:rsid wsp:val=&quot;00712273&quot;/&gt;&lt;wsp:rsid wsp:val=&quot;00715CC1&quot;/&gt;&lt;wsp:rsid wsp:val=&quot;0071656D&quot;/&gt;&lt;wsp:rsid wsp:val=&quot;00742163&quot;/&gt;&lt;wsp:rsid wsp:val=&quot;0076570B&quot;/&gt;&lt;wsp:rsid wsp:val=&quot;0077064C&quot;/&gt;&lt;wsp:rsid wsp:val=&quot;007863FA&quot;/&gt;&lt;wsp:rsid wsp:val=&quot;007A0D42&quot;/&gt;&lt;wsp:rsid wsp:val=&quot;007A12CB&quot;/&gt;&lt;wsp:rsid wsp:val=&quot;007A3831&quot;/&gt;&lt;wsp:rsid wsp:val=&quot;007A67FB&quot;/&gt;&lt;wsp:rsid wsp:val=&quot;007B495C&quot;/&gt;&lt;wsp:rsid wsp:val=&quot;007D3EB4&quot;/&gt;&lt;wsp:rsid wsp:val=&quot;007F6A77&quot;/&gt;&lt;wsp:rsid wsp:val=&quot;0080519C&quot;/&gt;&lt;wsp:rsid wsp:val=&quot;00807F50&quot;/&gt;&lt;wsp:rsid wsp:val=&quot;00813759&quot;/&gt;&lt;wsp:rsid wsp:val=&quot;008306FC&quot;/&gt;&lt;wsp:rsid wsp:val=&quot;008527B7&quot;/&gt;&lt;wsp:rsid wsp:val=&quot;008615B9&quot;/&gt;&lt;wsp:rsid wsp:val=&quot;00867C5F&quot;/&gt;&lt;wsp:rsid wsp:val=&quot;008930DF&quot;/&gt;&lt;wsp:rsid wsp:val=&quot;008A6779&quot;/&gt;&lt;wsp:rsid wsp:val=&quot;008C2556&quot;/&gt;&lt;wsp:rsid wsp:val=&quot;008C58FB&quot;/&gt;&lt;wsp:rsid wsp:val=&quot;008E5914&quot;/&gt;&lt;wsp:rsid wsp:val=&quot;0093479D&quot;/&gt;&lt;wsp:rsid wsp:val=&quot;009708DA&quot;/&gt;&lt;wsp:rsid wsp:val=&quot;0098123B&quot;/&gt;&lt;wsp:rsid wsp:val=&quot;00990105&quot;/&gt;&lt;wsp:rsid wsp:val=&quot;00993D2F&quot;/&gt;&lt;wsp:rsid wsp:val=&quot;009B607C&quot;/&gt;&lt;wsp:rsid wsp:val=&quot;009C3531&quot;/&gt;&lt;wsp:rsid wsp:val=&quot;009D179C&quot;/&gt;&lt;wsp:rsid wsp:val=&quot;00A0281A&quot;/&gt;&lt;wsp:rsid wsp:val=&quot;00A05A5E&quot;/&gt;&lt;wsp:rsid wsp:val=&quot;00A1289E&quot;/&gt;&lt;wsp:rsid wsp:val=&quot;00A16DAC&quot;/&gt;&lt;wsp:rsid wsp:val=&quot;00A17496&quot;/&gt;&lt;wsp:rsid wsp:val=&quot;00A22B49&quot;/&gt;&lt;wsp:rsid wsp:val=&quot;00A54F7E&quot;/&gt;&lt;wsp:rsid wsp:val=&quot;00A90E95&quot;/&gt;&lt;wsp:rsid wsp:val=&quot;00A9767D&quot;/&gt;&lt;wsp:rsid wsp:val=&quot;00AA1F76&quot;/&gt;&lt;wsp:rsid wsp:val=&quot;00AB198A&quot;/&gt;&lt;wsp:rsid wsp:val=&quot;00AB257F&quot;/&gt;&lt;wsp:rsid wsp:val=&quot;00AB3071&quot;/&gt;&lt;wsp:rsid wsp:val=&quot;00AE0E9E&quot;/&gt;&lt;wsp:rsid wsp:val=&quot;00B137D8&quot;/&gt;&lt;wsp:rsid wsp:val=&quot;00B21702&quot;/&gt;&lt;wsp:rsid wsp:val=&quot;00B331B7&quot;/&gt;&lt;wsp:rsid wsp:val=&quot;00B360D7&quot;/&gt;&lt;wsp:rsid wsp:val=&quot;00B4147D&quot;/&gt;&lt;wsp:rsid wsp:val=&quot;00B41F87&quot;/&gt;&lt;wsp:rsid wsp:val=&quot;00B60FCB&quot;/&gt;&lt;wsp:rsid wsp:val=&quot;00B7262E&quot;/&gt;&lt;wsp:rsid wsp:val=&quot;00B74700&quot;/&gt;&lt;wsp:rsid wsp:val=&quot;00B90268&quot;/&gt;&lt;wsp:rsid wsp:val=&quot;00B936B9&quot;/&gt;&lt;wsp:rsid wsp:val=&quot;00B95782&quot;/&gt;&lt;wsp:rsid wsp:val=&quot;00BC3C49&quot;/&gt;&lt;wsp:rsid wsp:val=&quot;00BD1AD1&quot;/&gt;&lt;wsp:rsid wsp:val=&quot;00BE71C5&quot;/&gt;&lt;wsp:rsid wsp:val=&quot;00C03B6D&quot;/&gt;&lt;wsp:rsid wsp:val=&quot;00C22A63&quot;/&gt;&lt;wsp:rsid wsp:val=&quot;00C35263&quot;/&gt;&lt;wsp:rsid wsp:val=&quot;00C51122&quot;/&gt;&lt;wsp:rsid wsp:val=&quot;00C610FF&quot;/&gt;&lt;wsp:rsid wsp:val=&quot;00C704FE&quot;/&gt;&lt;wsp:rsid wsp:val=&quot;00C72477&quot;/&gt;&lt;wsp:rsid wsp:val=&quot;00C84507&quot;/&gt;&lt;wsp:rsid wsp:val=&quot;00CB69F5&quot;/&gt;&lt;wsp:rsid wsp:val=&quot;00CD4E6B&quot;/&gt;&lt;wsp:rsid wsp:val=&quot;00D124DE&quot;/&gt;&lt;wsp:rsid wsp:val=&quot;00D32FBE&quot;/&gt;&lt;wsp:rsid wsp:val=&quot;00D41D43&quot;/&gt;&lt;wsp:rsid wsp:val=&quot;00D44385&quot;/&gt;&lt;wsp:rsid wsp:val=&quot;00D57F36&quot;/&gt;&lt;wsp:rsid wsp:val=&quot;00D875C0&quot;/&gt;&lt;wsp:rsid wsp:val=&quot;00D90C89&quot;/&gt;&lt;wsp:rsid wsp:val=&quot;00DB2ECD&quot;/&gt;&lt;wsp:rsid wsp:val=&quot;00DC0710&quot;/&gt;&lt;wsp:rsid wsp:val=&quot;00DC783C&quot;/&gt;&lt;wsp:rsid wsp:val=&quot;00DF5614&quot;/&gt;&lt;wsp:rsid wsp:val=&quot;00E06A49&quot;/&gt;&lt;wsp:rsid wsp:val=&quot;00E120E3&quot;/&gt;&lt;wsp:rsid wsp:val=&quot;00E1425C&quot;/&gt;&lt;wsp:rsid wsp:val=&quot;00E149A3&quot;/&gt;&lt;wsp:rsid wsp:val=&quot;00E2444D&quot;/&gt;&lt;wsp:rsid wsp:val=&quot;00E273C3&quot;/&gt;&lt;wsp:rsid wsp:val=&quot;00E44C28&quot;/&gt;&lt;wsp:rsid wsp:val=&quot;00E523DB&quot;/&gt;&lt;wsp:rsid wsp:val=&quot;00E75E3A&quot;/&gt;&lt;wsp:rsid wsp:val=&quot;00E83EE7&quot;/&gt;&lt;wsp:rsid wsp:val=&quot;00EA585E&quot;/&gt;&lt;wsp:rsid wsp:val=&quot;00EA6078&quot;/&gt;&lt;wsp:rsid wsp:val=&quot;00EB068E&quot;/&gt;&lt;wsp:rsid wsp:val=&quot;00EC25B0&quot;/&gt;&lt;wsp:rsid wsp:val=&quot;00EC2C0E&quot;/&gt;&lt;wsp:rsid wsp:val=&quot;00EC7A7F&quot;/&gt;&lt;wsp:rsid wsp:val=&quot;00EC7BF4&quot;/&gt;&lt;wsp:rsid wsp:val=&quot;00ED3972&quot;/&gt;&lt;wsp:rsid wsp:val=&quot;00EE1615&quot;/&gt;&lt;wsp:rsid wsp:val=&quot;00EF67A4&quot;/&gt;&lt;wsp:rsid wsp:val=&quot;00F04697&quot;/&gt;&lt;wsp:rsid wsp:val=&quot;00F07A08&quot;/&gt;&lt;wsp:rsid wsp:val=&quot;00F265B3&quot;/&gt;&lt;wsp:rsid wsp:val=&quot;00F3381E&quot;/&gt;&lt;wsp:rsid wsp:val=&quot;00F34936&quot;/&gt;&lt;wsp:rsid wsp:val=&quot;00F357A6&quot;/&gt;&lt;wsp:rsid wsp:val=&quot;00F535AE&quot;/&gt;&lt;wsp:rsid wsp:val=&quot;00F92EA1&quot;/&gt;&lt;wsp:rsid wsp:val=&quot;00F938B1&quot;/&gt;&lt;wsp:rsid wsp:val=&quot;00F96B6D&quot;/&gt;&lt;wsp:rsid wsp:val=&quot;00FA018C&quot;/&gt;&lt;wsp:rsid wsp:val=&quot;00FB3F71&quot;/&gt;&lt;wsp:rsid wsp:val=&quot;00FB4B21&quot;/&gt;&lt;wsp:rsid wsp:val=&quot;00FD3360&quot;/&gt;&lt;wsp:rsid wsp:val=&quot;00FE75D1&quot;/&gt;&lt;/wsp:rsids&gt;&lt;/w:docPr&gt;&lt;w:body&gt;&lt;w:p wsp:rsidR=&quot;00000000&quot; wsp:rsidRDefault=&quot;00BC3C49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/w:rPr&gt;&lt;m:t&gt;Р”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66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ґРЅС–РІ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13" o:title="" chromakey="white"/>
          </v:shape>
        </w:pict>
      </w:r>
      <w:r w:rsidRPr="00246FFD">
        <w:rPr>
          <w:sz w:val="26"/>
          <w:szCs w:val="26"/>
        </w:rPr>
        <w:instrText xml:space="preserve"> </w:instrText>
      </w:r>
      <w:r w:rsidRPr="00246FFD">
        <w:rPr>
          <w:sz w:val="26"/>
          <w:szCs w:val="26"/>
        </w:rPr>
        <w:fldChar w:fldCharType="end"/>
      </w:r>
      <w:r w:rsidRPr="00246FFD">
        <w:rPr>
          <w:sz w:val="26"/>
          <w:szCs w:val="26"/>
        </w:rPr>
        <w:t xml:space="preserve"> </w:t>
      </w:r>
    </w:p>
    <w:p w14:paraId="2946F83C" w14:textId="77777777" w:rsidR="00FB7B55" w:rsidRPr="00246FFD" w:rsidRDefault="00FB7B55" w:rsidP="00FB7B55">
      <w:pPr>
        <w:ind w:firstLine="709"/>
        <w:jc w:val="both"/>
        <w:rPr>
          <w:sz w:val="26"/>
          <w:szCs w:val="26"/>
        </w:rPr>
      </w:pPr>
      <w:r w:rsidRPr="00246FFD">
        <w:rPr>
          <w:b/>
          <w:sz w:val="26"/>
          <w:szCs w:val="26"/>
        </w:rPr>
        <w:t>Висновок.</w:t>
      </w:r>
      <w:r w:rsidRPr="00246FFD">
        <w:rPr>
          <w:sz w:val="26"/>
          <w:szCs w:val="26"/>
        </w:rPr>
        <w:t xml:space="preserve"> Осінній семестр має 16 робочих тижнів, тобто 80 робочих днів (22&lt;80) – умова достатності виконується навіть з розрахунку використання однієї лабораторії. </w:t>
      </w:r>
    </w:p>
    <w:p w14:paraId="22ADE898" w14:textId="77777777" w:rsidR="00FB7B55" w:rsidRPr="00246FFD" w:rsidRDefault="00FB7B55" w:rsidP="00FB7B55">
      <w:pPr>
        <w:spacing w:before="240"/>
        <w:ind w:firstLine="709"/>
        <w:jc w:val="center"/>
        <w:rPr>
          <w:rStyle w:val="rvts82"/>
          <w:color w:val="000000"/>
          <w:sz w:val="26"/>
          <w:szCs w:val="26"/>
          <w:u w:val="single"/>
          <w:shd w:val="clear" w:color="auto" w:fill="FFFFFF"/>
        </w:rPr>
      </w:pPr>
      <w:r w:rsidRPr="00246FFD">
        <w:rPr>
          <w:rStyle w:val="rvts82"/>
          <w:color w:val="000000"/>
          <w:sz w:val="26"/>
          <w:szCs w:val="26"/>
          <w:u w:val="single"/>
          <w:shd w:val="clear" w:color="auto" w:fill="FFFFFF"/>
        </w:rPr>
        <w:t>весняний семестр</w:t>
      </w:r>
    </w:p>
    <w:p w14:paraId="04C0DE0C" w14:textId="77777777" w:rsidR="00FB7B55" w:rsidRPr="00246FFD" w:rsidRDefault="00FB7B55" w:rsidP="00FB7B55">
      <w:pPr>
        <w:ind w:firstLine="709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246FFD">
        <w:rPr>
          <w:sz w:val="26"/>
          <w:szCs w:val="26"/>
        </w:rPr>
        <w:t xml:space="preserve">Для того самого контингенту (К=12 підгруп) передбачено 54 год занять, </w:t>
      </w:r>
      <w:r w:rsidRPr="00246FFD">
        <w:rPr>
          <w:rStyle w:val="apple-converted-space"/>
          <w:color w:val="000000"/>
          <w:sz w:val="26"/>
          <w:szCs w:val="26"/>
          <w:shd w:val="clear" w:color="auto" w:fill="FFFFFF"/>
        </w:rPr>
        <w:t>визначаємо необхідну кількість часу для проведення занять</w:t>
      </w:r>
    </w:p>
    <w:p w14:paraId="76132921" w14:textId="77777777" w:rsidR="00FB7B55" w:rsidRPr="00246FFD" w:rsidRDefault="00FB7B55" w:rsidP="00FB7B55">
      <w:pPr>
        <w:spacing w:before="240"/>
        <w:ind w:firstLine="709"/>
        <w:jc w:val="center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246FFD">
        <w:rPr>
          <w:position w:val="-12"/>
          <w:sz w:val="26"/>
          <w:szCs w:val="26"/>
        </w:rPr>
        <w:object w:dxaOrig="2880" w:dyaOrig="360" w14:anchorId="72866C0A">
          <v:shape id="_x0000_i1050" type="#_x0000_t75" style="width:2in;height:18.6pt" o:ole="">
            <v:imagedata r:id="rId38" o:title=""/>
          </v:shape>
          <o:OLEObject Type="Embed" ProgID="Equation.DSMT4" ShapeID="_x0000_i1050" DrawAspect="Content" ObjectID="_1737881008" r:id="rId39"/>
        </w:object>
      </w:r>
    </w:p>
    <w:p w14:paraId="581DCEB9" w14:textId="77777777" w:rsidR="00FB7B55" w:rsidRPr="00246FFD" w:rsidRDefault="00FB7B55" w:rsidP="00FB7B55">
      <w:pPr>
        <w:rPr>
          <w:sz w:val="26"/>
          <w:szCs w:val="26"/>
        </w:rPr>
      </w:pPr>
    </w:p>
    <w:p w14:paraId="0A90733D" w14:textId="0DF99B05" w:rsidR="00FB7B55" w:rsidRPr="00246FFD" w:rsidRDefault="00FB7B55" w:rsidP="00FB7B55">
      <w:pPr>
        <w:rPr>
          <w:sz w:val="26"/>
          <w:szCs w:val="26"/>
        </w:rPr>
      </w:pPr>
      <w:r w:rsidRPr="00246FFD">
        <w:rPr>
          <w:sz w:val="26"/>
          <w:szCs w:val="26"/>
        </w:rPr>
        <w:t>що становить при тризмінному навчанні робочих днів</w:t>
      </w:r>
    </w:p>
    <w:p w14:paraId="62A1B171" w14:textId="77777777" w:rsidR="00FB7B55" w:rsidRPr="00246FFD" w:rsidRDefault="00FB7B55" w:rsidP="00FB7B55">
      <w:pPr>
        <w:spacing w:before="240"/>
        <w:ind w:firstLine="709"/>
        <w:jc w:val="center"/>
        <w:rPr>
          <w:sz w:val="26"/>
          <w:szCs w:val="26"/>
        </w:rPr>
      </w:pPr>
      <w:r w:rsidRPr="00246FFD">
        <w:rPr>
          <w:sz w:val="26"/>
          <w:szCs w:val="26"/>
        </w:rPr>
        <w:fldChar w:fldCharType="begin"/>
      </w:r>
      <w:r w:rsidRPr="00246FFD">
        <w:rPr>
          <w:sz w:val="26"/>
          <w:szCs w:val="26"/>
        </w:rPr>
        <w:instrText xml:space="preserve"> QUOTE </w:instrText>
      </w:r>
      <w:r w:rsidR="00B70A81" w:rsidRPr="00246FFD">
        <w:rPr>
          <w:position w:val="-20"/>
          <w:sz w:val="26"/>
          <w:szCs w:val="26"/>
        </w:rPr>
        <w:pict w14:anchorId="29EBB099">
          <v:shape id="_x0000_i1051" type="#_x0000_t75" style="width:124.8pt;height:26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08&quot;/&gt;&lt;w:autoHyphenation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FD3360&quot;/&gt;&lt;wsp:rsid wsp:val=&quot;00002AC6&quot;/&gt;&lt;wsp:rsid wsp:val=&quot;00023D62&quot;/&gt;&lt;wsp:rsid wsp:val=&quot;00036B62&quot;/&gt;&lt;wsp:rsid wsp:val=&quot;00067670&quot;/&gt;&lt;wsp:rsid wsp:val=&quot;00081855&quot;/&gt;&lt;wsp:rsid wsp:val=&quot;00095BB6&quot;/&gt;&lt;wsp:rsid wsp:val=&quot;000B5E94&quot;/&gt;&lt;wsp:rsid wsp:val=&quot;000D0689&quot;/&gt;&lt;wsp:rsid wsp:val=&quot;000E31F3&quot;/&gt;&lt;wsp:rsid wsp:val=&quot;000E53E0&quot;/&gt;&lt;wsp:rsid wsp:val=&quot;00106AC1&quot;/&gt;&lt;wsp:rsid wsp:val=&quot;00110900&quot;/&gt;&lt;wsp:rsid wsp:val=&quot;00113F4B&quot;/&gt;&lt;wsp:rsid wsp:val=&quot;00165FF1&quot;/&gt;&lt;wsp:rsid wsp:val=&quot;0016625C&quot;/&gt;&lt;wsp:rsid wsp:val=&quot;001762DE&quot;/&gt;&lt;wsp:rsid wsp:val=&quot;00181ECD&quot;/&gt;&lt;wsp:rsid wsp:val=&quot;00190DA5&quot;/&gt;&lt;wsp:rsid wsp:val=&quot;001A6578&quot;/&gt;&lt;wsp:rsid wsp:val=&quot;001A6A52&quot;/&gt;&lt;wsp:rsid wsp:val=&quot;001A7A68&quot;/&gt;&lt;wsp:rsid wsp:val=&quot;001C7A32&quot;/&gt;&lt;wsp:rsid wsp:val=&quot;001E0AA7&quot;/&gt;&lt;wsp:rsid wsp:val=&quot;001E55C4&quot;/&gt;&lt;wsp:rsid wsp:val=&quot;001E599D&quot;/&gt;&lt;wsp:rsid wsp:val=&quot;001F30FB&quot;/&gt;&lt;wsp:rsid wsp:val=&quot;001F6ED9&quot;/&gt;&lt;wsp:rsid wsp:val=&quot;00201395&quot;/&gt;&lt;wsp:rsid wsp:val=&quot;00212873&quot;/&gt;&lt;wsp:rsid wsp:val=&quot;002158AB&quot;/&gt;&lt;wsp:rsid wsp:val=&quot;00220850&quot;/&gt;&lt;wsp:rsid wsp:val=&quot;00224A49&quot;/&gt;&lt;wsp:rsid wsp:val=&quot;002450B6&quot;/&gt;&lt;wsp:rsid wsp:val=&quot;00265FDC&quot;/&gt;&lt;wsp:rsid wsp:val=&quot;002942A9&quot;/&gt;&lt;wsp:rsid wsp:val=&quot;00296199&quot;/&gt;&lt;wsp:rsid wsp:val=&quot;002A068C&quot;/&gt;&lt;wsp:rsid wsp:val=&quot;002B4677&quot;/&gt;&lt;wsp:rsid wsp:val=&quot;002C014C&quot;/&gt;&lt;wsp:rsid wsp:val=&quot;002C705D&quot;/&gt;&lt;wsp:rsid wsp:val=&quot;00300269&quot;/&gt;&lt;wsp:rsid wsp:val=&quot;00301462&quot;/&gt;&lt;wsp:rsid wsp:val=&quot;00302E59&quot;/&gt;&lt;wsp:rsid wsp:val=&quot;00305D31&quot;/&gt;&lt;wsp:rsid wsp:val=&quot;00314922&quot;/&gt;&lt;wsp:rsid wsp:val=&quot;003270A8&quot;/&gt;&lt;wsp:rsid wsp:val=&quot;00331394&quot;/&gt;&lt;wsp:rsid wsp:val=&quot;0033170D&quot;/&gt;&lt;wsp:rsid wsp:val=&quot;00335615&quot;/&gt;&lt;wsp:rsid wsp:val=&quot;00344982&quot;/&gt;&lt;wsp:rsid wsp:val=&quot;00350CF8&quot;/&gt;&lt;wsp:rsid wsp:val=&quot;0038446B&quot;/&gt;&lt;wsp:rsid wsp:val=&quot;003A1845&quot;/&gt;&lt;wsp:rsid wsp:val=&quot;003A21D7&quot;/&gt;&lt;wsp:rsid wsp:val=&quot;003E5676&quot;/&gt;&lt;wsp:rsid wsp:val=&quot;004052D0&quot;/&gt;&lt;wsp:rsid wsp:val=&quot;00414D41&quot;/&gt;&lt;wsp:rsid wsp:val=&quot;00422A0B&quot;/&gt;&lt;wsp:rsid wsp:val=&quot;00460094&quot;/&gt;&lt;wsp:rsid wsp:val=&quot;00474EF8&quot;/&gt;&lt;wsp:rsid wsp:val=&quot;00497C20&quot;/&gt;&lt;wsp:rsid wsp:val=&quot;004C22F7&quot;/&gt;&lt;wsp:rsid wsp:val=&quot;004C50E1&quot;/&gt;&lt;wsp:rsid wsp:val=&quot;004D2E35&quot;/&gt;&lt;wsp:rsid wsp:val=&quot;004E0853&quot;/&gt;&lt;wsp:rsid wsp:val=&quot;004E493A&quot;/&gt;&lt;wsp:rsid wsp:val=&quot;004E71CE&quot;/&gt;&lt;wsp:rsid wsp:val=&quot;004F24FE&quot;/&gt;&lt;wsp:rsid wsp:val=&quot;004F2A62&quot;/&gt;&lt;wsp:rsid wsp:val=&quot;0050317E&quot;/&gt;&lt;wsp:rsid wsp:val=&quot;00504C05&quot;/&gt;&lt;wsp:rsid wsp:val=&quot;00526A86&quot;/&gt;&lt;wsp:rsid wsp:val=&quot;00536C39&quot;/&gt;&lt;wsp:rsid wsp:val=&quot;00553630&quot;/&gt;&lt;wsp:rsid wsp:val=&quot;00561F91&quot;/&gt;&lt;wsp:rsid wsp:val=&quot;00563509&quot;/&gt;&lt;wsp:rsid wsp:val=&quot;0056494C&quot;/&gt;&lt;wsp:rsid wsp:val=&quot;00582C7D&quot;/&gt;&lt;wsp:rsid wsp:val=&quot;005900FE&quot;/&gt;&lt;wsp:rsid wsp:val=&quot;00595058&quot;/&gt;&lt;wsp:rsid wsp:val=&quot;005D4AC5&quot;/&gt;&lt;wsp:rsid wsp:val=&quot;005D680F&quot;/&gt;&lt;wsp:rsid wsp:val=&quot;005E1F5A&quot;/&gt;&lt;wsp:rsid wsp:val=&quot;00602A12&quot;/&gt;&lt;wsp:rsid wsp:val=&quot;00611C5F&quot;/&gt;&lt;wsp:rsid wsp:val=&quot;00641EAD&quot;/&gt;&lt;wsp:rsid wsp:val=&quot;00642B1D&quot;/&gt;&lt;wsp:rsid wsp:val=&quot;0064546D&quot;/&gt;&lt;wsp:rsid wsp:val=&quot;00647634&quot;/&gt;&lt;wsp:rsid wsp:val=&quot;006502AE&quot;/&gt;&lt;wsp:rsid wsp:val=&quot;0067581C&quot;/&gt;&lt;wsp:rsid wsp:val=&quot;006778E2&quot;/&gt;&lt;wsp:rsid wsp:val=&quot;00682B8F&quot;/&gt;&lt;wsp:rsid wsp:val=&quot;006A453E&quot;/&gt;&lt;wsp:rsid wsp:val=&quot;006C1435&quot;/&gt;&lt;wsp:rsid wsp:val=&quot;006D79E0&quot;/&gt;&lt;wsp:rsid wsp:val=&quot;006E5DA9&quot;/&gt;&lt;wsp:rsid wsp:val=&quot;006E789A&quot;/&gt;&lt;wsp:rsid wsp:val=&quot;006F2B3E&quot;/&gt;&lt;wsp:rsid wsp:val=&quot;006F3745&quot;/&gt;&lt;wsp:rsid wsp:val=&quot;00704C61&quot;/&gt;&lt;wsp:rsid wsp:val=&quot;00707E1D&quot;/&gt;&lt;wsp:rsid wsp:val=&quot;00712273&quot;/&gt;&lt;wsp:rsid wsp:val=&quot;00715CC1&quot;/&gt;&lt;wsp:rsid wsp:val=&quot;0071656D&quot;/&gt;&lt;wsp:rsid wsp:val=&quot;00742163&quot;/&gt;&lt;wsp:rsid wsp:val=&quot;0076570B&quot;/&gt;&lt;wsp:rsid wsp:val=&quot;0077064C&quot;/&gt;&lt;wsp:rsid wsp:val=&quot;007863FA&quot;/&gt;&lt;wsp:rsid wsp:val=&quot;007A0D42&quot;/&gt;&lt;wsp:rsid wsp:val=&quot;007A12CB&quot;/&gt;&lt;wsp:rsid wsp:val=&quot;007A3831&quot;/&gt;&lt;wsp:rsid wsp:val=&quot;007A67FB&quot;/&gt;&lt;wsp:rsid wsp:val=&quot;007B495C&quot;/&gt;&lt;wsp:rsid wsp:val=&quot;007D3EB4&quot;/&gt;&lt;wsp:rsid wsp:val=&quot;007F6A77&quot;/&gt;&lt;wsp:rsid wsp:val=&quot;0080519C&quot;/&gt;&lt;wsp:rsid wsp:val=&quot;00807F50&quot;/&gt;&lt;wsp:rsid wsp:val=&quot;00813759&quot;/&gt;&lt;wsp:rsid wsp:val=&quot;008306FC&quot;/&gt;&lt;wsp:rsid wsp:val=&quot;008527B7&quot;/&gt;&lt;wsp:rsid wsp:val=&quot;008615B9&quot;/&gt;&lt;wsp:rsid wsp:val=&quot;00867C5F&quot;/&gt;&lt;wsp:rsid wsp:val=&quot;008930DF&quot;/&gt;&lt;wsp:rsid wsp:val=&quot;008A6779&quot;/&gt;&lt;wsp:rsid wsp:val=&quot;008C2556&quot;/&gt;&lt;wsp:rsid wsp:val=&quot;008C58FB&quot;/&gt;&lt;wsp:rsid wsp:val=&quot;008E5914&quot;/&gt;&lt;wsp:rsid wsp:val=&quot;0093479D&quot;/&gt;&lt;wsp:rsid wsp:val=&quot;009708DA&quot;/&gt;&lt;wsp:rsid wsp:val=&quot;0098123B&quot;/&gt;&lt;wsp:rsid wsp:val=&quot;00990105&quot;/&gt;&lt;wsp:rsid wsp:val=&quot;00993D2F&quot;/&gt;&lt;wsp:rsid wsp:val=&quot;009B607C&quot;/&gt;&lt;wsp:rsid wsp:val=&quot;009C3531&quot;/&gt;&lt;wsp:rsid wsp:val=&quot;009D179C&quot;/&gt;&lt;wsp:rsid wsp:val=&quot;00A0281A&quot;/&gt;&lt;wsp:rsid wsp:val=&quot;00A05A5E&quot;/&gt;&lt;wsp:rsid wsp:val=&quot;00A1289E&quot;/&gt;&lt;wsp:rsid wsp:val=&quot;00A16DAC&quot;/&gt;&lt;wsp:rsid wsp:val=&quot;00A17496&quot;/&gt;&lt;wsp:rsid wsp:val=&quot;00A22B49&quot;/&gt;&lt;wsp:rsid wsp:val=&quot;00A54F7E&quot;/&gt;&lt;wsp:rsid wsp:val=&quot;00A90E95&quot;/&gt;&lt;wsp:rsid wsp:val=&quot;00A9767D&quot;/&gt;&lt;wsp:rsid wsp:val=&quot;00AA1F76&quot;/&gt;&lt;wsp:rsid wsp:val=&quot;00AB198A&quot;/&gt;&lt;wsp:rsid wsp:val=&quot;00AB257F&quot;/&gt;&lt;wsp:rsid wsp:val=&quot;00AB3071&quot;/&gt;&lt;wsp:rsid wsp:val=&quot;00AE0E9E&quot;/&gt;&lt;wsp:rsid wsp:val=&quot;00B137D8&quot;/&gt;&lt;wsp:rsid wsp:val=&quot;00B21702&quot;/&gt;&lt;wsp:rsid wsp:val=&quot;00B331B7&quot;/&gt;&lt;wsp:rsid wsp:val=&quot;00B360D7&quot;/&gt;&lt;wsp:rsid wsp:val=&quot;00B4147D&quot;/&gt;&lt;wsp:rsid wsp:val=&quot;00B41F87&quot;/&gt;&lt;wsp:rsid wsp:val=&quot;00B60FCB&quot;/&gt;&lt;wsp:rsid wsp:val=&quot;00B7262E&quot;/&gt;&lt;wsp:rsid wsp:val=&quot;00B74700&quot;/&gt;&lt;wsp:rsid wsp:val=&quot;00B90268&quot;/&gt;&lt;wsp:rsid wsp:val=&quot;00B936B9&quot;/&gt;&lt;wsp:rsid wsp:val=&quot;00B95782&quot;/&gt;&lt;wsp:rsid wsp:val=&quot;00BD1AD1&quot;/&gt;&lt;wsp:rsid wsp:val=&quot;00BE71C5&quot;/&gt;&lt;wsp:rsid wsp:val=&quot;00C03B6D&quot;/&gt;&lt;wsp:rsid wsp:val=&quot;00C22A63&quot;/&gt;&lt;wsp:rsid wsp:val=&quot;00C35263&quot;/&gt;&lt;wsp:rsid wsp:val=&quot;00C51122&quot;/&gt;&lt;wsp:rsid wsp:val=&quot;00C610FF&quot;/&gt;&lt;wsp:rsid wsp:val=&quot;00C704FE&quot;/&gt;&lt;wsp:rsid wsp:val=&quot;00C72477&quot;/&gt;&lt;wsp:rsid wsp:val=&quot;00C84507&quot;/&gt;&lt;wsp:rsid wsp:val=&quot;00CB69F5&quot;/&gt;&lt;wsp:rsid wsp:val=&quot;00CD4E6B&quot;/&gt;&lt;wsp:rsid wsp:val=&quot;00D124DE&quot;/&gt;&lt;wsp:rsid wsp:val=&quot;00D32FBE&quot;/&gt;&lt;wsp:rsid wsp:val=&quot;00D41D43&quot;/&gt;&lt;wsp:rsid wsp:val=&quot;00D44385&quot;/&gt;&lt;wsp:rsid wsp:val=&quot;00D57F36&quot;/&gt;&lt;wsp:rsid wsp:val=&quot;00D875C0&quot;/&gt;&lt;wsp:rsid wsp:val=&quot;00D90C89&quot;/&gt;&lt;wsp:rsid wsp:val=&quot;00DB2ECD&quot;/&gt;&lt;wsp:rsid wsp:val=&quot;00DC0710&quot;/&gt;&lt;wsp:rsid wsp:val=&quot;00DC783C&quot;/&gt;&lt;wsp:rsid wsp:val=&quot;00DF5614&quot;/&gt;&lt;wsp:rsid wsp:val=&quot;00E06A49&quot;/&gt;&lt;wsp:rsid wsp:val=&quot;00E120E3&quot;/&gt;&lt;wsp:rsid wsp:val=&quot;00E1425C&quot;/&gt;&lt;wsp:rsid wsp:val=&quot;00E149A3&quot;/&gt;&lt;wsp:rsid wsp:val=&quot;00E2444D&quot;/&gt;&lt;wsp:rsid wsp:val=&quot;00E273C3&quot;/&gt;&lt;wsp:rsid wsp:val=&quot;00E44C28&quot;/&gt;&lt;wsp:rsid wsp:val=&quot;00E523DB&quot;/&gt;&lt;wsp:rsid wsp:val=&quot;00E75E3A&quot;/&gt;&lt;wsp:rsid wsp:val=&quot;00E83EE7&quot;/&gt;&lt;wsp:rsid wsp:val=&quot;00EA585E&quot;/&gt;&lt;wsp:rsid wsp:val=&quot;00EA6078&quot;/&gt;&lt;wsp:rsid wsp:val=&quot;00EB068E&quot;/&gt;&lt;wsp:rsid wsp:val=&quot;00EC25B0&quot;/&gt;&lt;wsp:rsid wsp:val=&quot;00EC2C0E&quot;/&gt;&lt;wsp:rsid wsp:val=&quot;00EC7A7F&quot;/&gt;&lt;wsp:rsid wsp:val=&quot;00EC7BF4&quot;/&gt;&lt;wsp:rsid wsp:val=&quot;00ED3972&quot;/&gt;&lt;wsp:rsid wsp:val=&quot;00EE1615&quot;/&gt;&lt;wsp:rsid wsp:val=&quot;00EF67A4&quot;/&gt;&lt;wsp:rsid wsp:val=&quot;00F04697&quot;/&gt;&lt;wsp:rsid wsp:val=&quot;00F07A08&quot;/&gt;&lt;wsp:rsid wsp:val=&quot;00F265B3&quot;/&gt;&lt;wsp:rsid wsp:val=&quot;00F3381E&quot;/&gt;&lt;wsp:rsid wsp:val=&quot;00F34936&quot;/&gt;&lt;wsp:rsid wsp:val=&quot;00F357A6&quot;/&gt;&lt;wsp:rsid wsp:val=&quot;00F535AE&quot;/&gt;&lt;wsp:rsid wsp:val=&quot;00F92EA1&quot;/&gt;&lt;wsp:rsid wsp:val=&quot;00F938B1&quot;/&gt;&lt;wsp:rsid wsp:val=&quot;00F96B6D&quot;/&gt;&lt;wsp:rsid wsp:val=&quot;00FA018C&quot;/&gt;&lt;wsp:rsid wsp:val=&quot;00FB3F71&quot;/&gt;&lt;wsp:rsid wsp:val=&quot;00FB4B21&quot;/&gt;&lt;wsp:rsid wsp:val=&quot;00FD3360&quot;/&gt;&lt;wsp:rsid wsp:val=&quot;00FE75D1&quot;/&gt;&lt;/wsp:rsids&gt;&lt;/w:docPr&gt;&lt;w:body&gt;&lt;w:p wsp:rsidR=&quot;00000000&quot; wsp:rsidRDefault=&quot;0064546D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/w:rPr&gt;&lt;m:t&gt;Р”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Times New Roman&quot;/&gt;&lt;w:i/&gt;&lt;w:sz w:val=&quot;28&quot;/&gt;&lt;w:sz-cs w:val=&quot;28&quot;/&gt;&lt;/w:rPr&gt;&lt;m:t&gt;Р§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184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65,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12" o:title="" chromakey="white"/>
          </v:shape>
        </w:pict>
      </w:r>
      <w:r w:rsidRPr="00246FFD">
        <w:rPr>
          <w:sz w:val="26"/>
          <w:szCs w:val="26"/>
        </w:rPr>
        <w:instrText xml:space="preserve"> </w:instrText>
      </w:r>
      <w:r w:rsidRPr="00246FFD">
        <w:rPr>
          <w:sz w:val="26"/>
          <w:szCs w:val="26"/>
        </w:rPr>
        <w:fldChar w:fldCharType="separate"/>
      </w:r>
      <w:r w:rsidRPr="00246FFD">
        <w:rPr>
          <w:position w:val="-24"/>
          <w:sz w:val="26"/>
          <w:szCs w:val="26"/>
        </w:rPr>
        <w:object w:dxaOrig="2400" w:dyaOrig="620" w14:anchorId="51E2A5E3">
          <v:shape id="_x0000_i1052" type="#_x0000_t75" style="width:120.6pt;height:30.6pt" o:ole="">
            <v:imagedata r:id="rId40" o:title=""/>
          </v:shape>
          <o:OLEObject Type="Embed" ProgID="Equation.DSMT4" ShapeID="_x0000_i1052" DrawAspect="Content" ObjectID="_1737881009" r:id="rId41"/>
        </w:object>
      </w:r>
      <w:r w:rsidRPr="00246FFD">
        <w:rPr>
          <w:sz w:val="26"/>
          <w:szCs w:val="26"/>
        </w:rPr>
        <w:fldChar w:fldCharType="end"/>
      </w:r>
    </w:p>
    <w:p w14:paraId="7021246C" w14:textId="77777777" w:rsidR="00FB7B55" w:rsidRPr="00246FFD" w:rsidRDefault="00FB7B55" w:rsidP="00FB7B55">
      <w:pPr>
        <w:spacing w:before="240"/>
        <w:ind w:firstLine="709"/>
        <w:jc w:val="both"/>
        <w:rPr>
          <w:sz w:val="26"/>
          <w:szCs w:val="26"/>
        </w:rPr>
      </w:pPr>
      <w:r w:rsidRPr="00246FFD">
        <w:rPr>
          <w:b/>
          <w:sz w:val="26"/>
          <w:szCs w:val="26"/>
        </w:rPr>
        <w:t>Висновок.</w:t>
      </w:r>
      <w:r w:rsidRPr="00246FFD">
        <w:rPr>
          <w:sz w:val="26"/>
          <w:szCs w:val="26"/>
        </w:rPr>
        <w:t xml:space="preserve"> Весняний семестр має 18 робочих тижнів, тобто 90 робочих днів (36&lt;90) – умова достатності виконується.</w:t>
      </w:r>
    </w:p>
    <w:p w14:paraId="427F4469" w14:textId="77777777" w:rsidR="00FB7B55" w:rsidRPr="00246FFD" w:rsidRDefault="00FB7B55" w:rsidP="00FB7B55">
      <w:pPr>
        <w:ind w:firstLine="709"/>
        <w:jc w:val="both"/>
        <w:rPr>
          <w:sz w:val="26"/>
          <w:szCs w:val="26"/>
        </w:rPr>
      </w:pPr>
      <w:r w:rsidRPr="00246FFD">
        <w:rPr>
          <w:sz w:val="26"/>
          <w:szCs w:val="26"/>
        </w:rPr>
        <w:t xml:space="preserve">Отже, лабораторія технічної експлуатації автомобілів цілком відповідає щодо </w:t>
      </w:r>
      <w:r w:rsidRPr="00246FFD">
        <w:rPr>
          <w:rStyle w:val="rvts82"/>
          <w:color w:val="000000"/>
          <w:sz w:val="26"/>
          <w:szCs w:val="26"/>
          <w:shd w:val="clear" w:color="auto" w:fill="FFFFFF"/>
        </w:rPr>
        <w:t>достатності обладнання та пропускної спроможності для провадження освітньої діяльності.</w:t>
      </w:r>
    </w:p>
    <w:p w14:paraId="15062354" w14:textId="77777777" w:rsidR="00FB7B55" w:rsidRPr="00246FFD" w:rsidRDefault="00FB7B55" w:rsidP="008E3C3E">
      <w:pPr>
        <w:spacing w:line="360" w:lineRule="auto"/>
        <w:jc w:val="center"/>
        <w:rPr>
          <w:sz w:val="26"/>
          <w:szCs w:val="26"/>
        </w:rPr>
      </w:pPr>
    </w:p>
    <w:p w14:paraId="282D6754" w14:textId="737CC7B3" w:rsidR="00A8581C" w:rsidRPr="00246FFD" w:rsidRDefault="00A8581C" w:rsidP="008E3C3E">
      <w:pPr>
        <w:spacing w:line="360" w:lineRule="auto"/>
        <w:jc w:val="center"/>
        <w:rPr>
          <w:sz w:val="26"/>
          <w:szCs w:val="26"/>
          <w:lang w:eastAsia="uk-UA"/>
        </w:rPr>
      </w:pPr>
      <w:r w:rsidRPr="00246FFD">
        <w:rPr>
          <w:sz w:val="26"/>
          <w:szCs w:val="26"/>
        </w:rPr>
        <w:br w:type="page"/>
      </w:r>
      <w:r w:rsidRPr="00246FFD">
        <w:rPr>
          <w:sz w:val="26"/>
          <w:szCs w:val="26"/>
          <w:lang w:eastAsia="uk-UA"/>
        </w:rPr>
        <w:lastRenderedPageBreak/>
        <w:t>Обладнання, устаткування та програмне забезпечення спеціалізованих комп’ютерних лабораторій, які забезпечують виконання навчального плану за спеціальністю 275 Транспортні технології (на автомобільному транспорті)</w:t>
      </w:r>
    </w:p>
    <w:tbl>
      <w:tblPr>
        <w:tblW w:w="5303" w:type="pct"/>
        <w:tblInd w:w="-5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886"/>
        <w:gridCol w:w="1829"/>
        <w:gridCol w:w="2743"/>
        <w:gridCol w:w="2555"/>
        <w:gridCol w:w="1336"/>
      </w:tblGrid>
      <w:tr w:rsidR="00A8581C" w:rsidRPr="00246FFD" w14:paraId="56D91544" w14:textId="77777777" w:rsidTr="00683ABE">
        <w:trPr>
          <w:trHeight w:val="15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B7B0" w14:textId="77777777" w:rsidR="00A8581C" w:rsidRPr="00246FFD" w:rsidRDefault="00A8581C" w:rsidP="005E2715">
            <w:pPr>
              <w:jc w:val="center"/>
              <w:rPr>
                <w:b/>
                <w:bCs/>
                <w:sz w:val="26"/>
                <w:szCs w:val="26"/>
                <w:lang w:eastAsia="uk-UA"/>
              </w:rPr>
            </w:pPr>
            <w:bookmarkStart w:id="1" w:name="n403"/>
            <w:bookmarkEnd w:id="1"/>
            <w:r w:rsidRPr="00246FFD">
              <w:rPr>
                <w:b/>
                <w:bCs/>
                <w:sz w:val="26"/>
                <w:szCs w:val="26"/>
                <w:lang w:eastAsia="uk-UA"/>
              </w:rPr>
              <w:t xml:space="preserve">Найменування комп’ютерної лабораторії, її площа, </w:t>
            </w:r>
            <w:proofErr w:type="spellStart"/>
            <w:r w:rsidRPr="00246FFD">
              <w:rPr>
                <w:b/>
                <w:bCs/>
                <w:sz w:val="26"/>
                <w:szCs w:val="26"/>
                <w:lang w:eastAsia="uk-UA"/>
              </w:rPr>
              <w:t>кв</w:t>
            </w:r>
            <w:proofErr w:type="spellEnd"/>
            <w:r w:rsidRPr="00246FFD">
              <w:rPr>
                <w:b/>
                <w:bCs/>
                <w:sz w:val="26"/>
                <w:szCs w:val="26"/>
                <w:lang w:eastAsia="uk-UA"/>
              </w:rPr>
              <w:t>. метрів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0C14B" w14:textId="413567F3" w:rsidR="00A8581C" w:rsidRPr="00246FFD" w:rsidRDefault="00A8581C" w:rsidP="005E2715">
            <w:pPr>
              <w:jc w:val="center"/>
              <w:rPr>
                <w:b/>
                <w:bCs/>
                <w:sz w:val="26"/>
                <w:szCs w:val="26"/>
                <w:lang w:eastAsia="uk-UA"/>
              </w:rPr>
            </w:pPr>
            <w:r w:rsidRPr="00246FFD">
              <w:rPr>
                <w:b/>
                <w:bCs/>
                <w:sz w:val="26"/>
                <w:szCs w:val="26"/>
                <w:lang w:eastAsia="uk-UA"/>
              </w:rPr>
              <w:t>Навчальна дисципліна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1285" w14:textId="77777777" w:rsidR="00A8581C" w:rsidRPr="00246FFD" w:rsidRDefault="00A8581C" w:rsidP="005E2715">
            <w:pPr>
              <w:jc w:val="center"/>
              <w:rPr>
                <w:b/>
                <w:bCs/>
                <w:sz w:val="26"/>
                <w:szCs w:val="26"/>
                <w:lang w:eastAsia="uk-UA"/>
              </w:rPr>
            </w:pPr>
            <w:r w:rsidRPr="00246FFD">
              <w:rPr>
                <w:b/>
                <w:bCs/>
                <w:sz w:val="26"/>
                <w:szCs w:val="26"/>
                <w:lang w:eastAsia="uk-UA"/>
              </w:rPr>
              <w:t>Кількість персональних комп’ютерів із строком використання не більше восьми років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73B9A" w14:textId="77777777" w:rsidR="00A8581C" w:rsidRPr="00246FFD" w:rsidRDefault="00A8581C" w:rsidP="005E2715">
            <w:pPr>
              <w:jc w:val="center"/>
              <w:rPr>
                <w:b/>
                <w:bCs/>
                <w:sz w:val="26"/>
                <w:szCs w:val="26"/>
                <w:lang w:eastAsia="uk-UA"/>
              </w:rPr>
            </w:pPr>
            <w:r w:rsidRPr="00246FFD">
              <w:rPr>
                <w:b/>
                <w:bCs/>
                <w:sz w:val="26"/>
                <w:szCs w:val="26"/>
                <w:lang w:eastAsia="uk-UA"/>
              </w:rPr>
              <w:t>Найменування пакетів прикладних програм (у тому числі ліцензованих)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6121" w14:textId="77777777" w:rsidR="00A8581C" w:rsidRPr="00246FFD" w:rsidRDefault="00A8581C" w:rsidP="005E2715">
            <w:pPr>
              <w:jc w:val="center"/>
              <w:rPr>
                <w:b/>
                <w:bCs/>
                <w:sz w:val="26"/>
                <w:szCs w:val="26"/>
                <w:lang w:eastAsia="uk-UA"/>
              </w:rPr>
            </w:pPr>
            <w:r w:rsidRPr="00246FFD">
              <w:rPr>
                <w:b/>
                <w:bCs/>
                <w:sz w:val="26"/>
                <w:szCs w:val="26"/>
                <w:lang w:eastAsia="uk-UA"/>
              </w:rPr>
              <w:t>Наявність каналів доступу до Інтернету (так/ні)</w:t>
            </w:r>
          </w:p>
        </w:tc>
      </w:tr>
      <w:tr w:rsidR="007C7030" w:rsidRPr="00246FFD" w14:paraId="65671BFE" w14:textId="77777777" w:rsidTr="00683ABE">
        <w:trPr>
          <w:trHeight w:val="15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A938" w14:textId="25CEF9D5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bookmarkStart w:id="2" w:name="_Hlk126828466"/>
            <w:r w:rsidRPr="00246FFD">
              <w:rPr>
                <w:color w:val="000000"/>
                <w:sz w:val="26"/>
                <w:szCs w:val="26"/>
              </w:rPr>
              <w:t>Спеціалізована комп’ютерна лабораторія «Інформаційні та комп’ютерні системи на транспорті»</w:t>
            </w:r>
          </w:p>
          <w:p w14:paraId="7D95A92C" w14:textId="65FAC3CB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ауд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>. 9-412, 33,3 м</w:t>
            </w:r>
            <w:r w:rsidRPr="00246FFD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246FF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C30E" w14:textId="77777777" w:rsidR="007C7030" w:rsidRPr="00246FFD" w:rsidRDefault="007C7030" w:rsidP="007C7030">
            <w:pPr>
              <w:tabs>
                <w:tab w:val="left" w:pos="416"/>
              </w:tabs>
              <w:jc w:val="center"/>
              <w:rPr>
                <w:sz w:val="26"/>
                <w:szCs w:val="26"/>
                <w:lang w:eastAsia="en-US"/>
              </w:rPr>
            </w:pPr>
            <w:r w:rsidRPr="00246FFD">
              <w:rPr>
                <w:sz w:val="26"/>
                <w:szCs w:val="26"/>
                <w:lang w:eastAsia="en-US"/>
              </w:rPr>
              <w:t>Моделювання перевізного процесу</w:t>
            </w:r>
          </w:p>
          <w:p w14:paraId="3E1ED419" w14:textId="77777777" w:rsidR="007C7030" w:rsidRPr="00246FFD" w:rsidRDefault="007C7030" w:rsidP="007C7030">
            <w:pPr>
              <w:tabs>
                <w:tab w:val="left" w:pos="416"/>
              </w:tabs>
              <w:jc w:val="center"/>
              <w:rPr>
                <w:sz w:val="26"/>
                <w:szCs w:val="26"/>
                <w:lang w:eastAsia="en-US"/>
              </w:rPr>
            </w:pPr>
            <w:r w:rsidRPr="00246FFD">
              <w:rPr>
                <w:sz w:val="26"/>
                <w:szCs w:val="26"/>
                <w:lang w:eastAsia="en-US"/>
              </w:rPr>
              <w:t>Управління транспортними потоками</w:t>
            </w:r>
          </w:p>
          <w:p w14:paraId="0ADD772F" w14:textId="3FBBA337" w:rsidR="007C7030" w:rsidRPr="00246FFD" w:rsidRDefault="007C7030" w:rsidP="007C7030">
            <w:pPr>
              <w:tabs>
                <w:tab w:val="left" w:pos="416"/>
              </w:tabs>
              <w:jc w:val="center"/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  <w:lang w:eastAsia="en-US"/>
              </w:rPr>
              <w:t>Логістичні системи на транспорті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C4901" w14:textId="77777777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 xml:space="preserve">Системний блок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Impression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P+AMD A4-6300/A68H/4GB/SSD12 – 10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шт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>;</w:t>
            </w:r>
          </w:p>
          <w:p w14:paraId="329974B8" w14:textId="77777777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>Монітор ASUS VX207DE - 10шт;</w:t>
            </w:r>
          </w:p>
          <w:p w14:paraId="441F8A04" w14:textId="77777777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 xml:space="preserve">Системний блок процесор AMD CPU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Richland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A6-Series X2 6400K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box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Black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Edition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Radeon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TM HD 8470D - 2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шт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>;</w:t>
            </w:r>
          </w:p>
          <w:p w14:paraId="4680F2E0" w14:textId="08FE86C2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 xml:space="preserve">Монітор LED LCD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Acer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18.5 V196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HQLab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WXGA 5ms - 2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2A871" w14:textId="77777777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>Програмне забезпечення:</w:t>
            </w:r>
          </w:p>
          <w:p w14:paraId="3B74AAC0" w14:textId="77777777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46FFD">
              <w:rPr>
                <w:color w:val="000000"/>
                <w:sz w:val="26"/>
                <w:szCs w:val="26"/>
              </w:rPr>
              <w:t>Freeware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>:</w:t>
            </w:r>
          </w:p>
          <w:p w14:paraId="05C76E55" w14:textId="77777777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46FFD">
              <w:rPr>
                <w:color w:val="000000"/>
                <w:sz w:val="26"/>
                <w:szCs w:val="26"/>
              </w:rPr>
              <w:t>Open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Office,</w:t>
            </w:r>
          </w:p>
          <w:p w14:paraId="4EE0598B" w14:textId="77777777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>7Zip,</w:t>
            </w:r>
          </w:p>
          <w:p w14:paraId="0FD7F8D9" w14:textId="77777777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46FFD">
              <w:rPr>
                <w:color w:val="000000"/>
                <w:sz w:val="26"/>
                <w:szCs w:val="26"/>
              </w:rPr>
              <w:t>MicsrosoftWordViewer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>,</w:t>
            </w:r>
          </w:p>
          <w:p w14:paraId="6B725E04" w14:textId="77777777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46FFD">
              <w:rPr>
                <w:color w:val="000000"/>
                <w:sz w:val="26"/>
                <w:szCs w:val="26"/>
              </w:rPr>
              <w:t>IrfanView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>,</w:t>
            </w:r>
          </w:p>
          <w:p w14:paraId="1D8DC0B5" w14:textId="77777777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 xml:space="preserve">PTV VISSIM 8 </w:t>
            </w:r>
          </w:p>
          <w:p w14:paraId="62269FF7" w14:textId="77777777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Student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Version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>),</w:t>
            </w:r>
          </w:p>
          <w:p w14:paraId="7ED3BA1E" w14:textId="77777777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 xml:space="preserve">VISUM 15 </w:t>
            </w:r>
          </w:p>
          <w:p w14:paraId="1B98069D" w14:textId="77777777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Student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Version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>)</w:t>
            </w:r>
          </w:p>
          <w:p w14:paraId="3242764D" w14:textId="77777777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>Ліцензія:</w:t>
            </w:r>
          </w:p>
          <w:p w14:paraId="463F52C7" w14:textId="3AC12377" w:rsidR="007C7030" w:rsidRPr="00246FFD" w:rsidRDefault="007C7030" w:rsidP="007C7030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 xml:space="preserve">Windows 10Prof UA, </w:t>
            </w:r>
            <w:proofErr w:type="spellStart"/>
            <w:r w:rsidRPr="00246FFD">
              <w:rPr>
                <w:color w:val="000000"/>
                <w:sz w:val="26"/>
                <w:szCs w:val="26"/>
                <w:lang w:val="en-US"/>
              </w:rPr>
              <w:t>JSolution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, програмне забезпечення </w:t>
            </w:r>
            <w:proofErr w:type="spellStart"/>
            <w:r w:rsidRPr="00246FFD">
              <w:rPr>
                <w:color w:val="222222"/>
                <w:sz w:val="26"/>
                <w:szCs w:val="26"/>
                <w:shd w:val="clear" w:color="auto" w:fill="FFFFFF"/>
              </w:rPr>
              <w:t>Autodesk</w:t>
            </w:r>
            <w:proofErr w:type="spellEnd"/>
            <w:r w:rsidRPr="00246FFD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6FFD">
              <w:rPr>
                <w:color w:val="222222"/>
                <w:sz w:val="26"/>
                <w:szCs w:val="26"/>
                <w:shd w:val="clear" w:color="auto" w:fill="FFFFFF"/>
              </w:rPr>
              <w:t>Fusion</w:t>
            </w:r>
            <w:proofErr w:type="spellEnd"/>
            <w:r w:rsidRPr="00246FFD">
              <w:rPr>
                <w:color w:val="222222"/>
                <w:sz w:val="26"/>
                <w:szCs w:val="26"/>
                <w:shd w:val="clear" w:color="auto" w:fill="FFFFFF"/>
              </w:rPr>
              <w:t xml:space="preserve"> 360</w:t>
            </w:r>
            <w:r w:rsidRPr="00246FF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Mathcad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Education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6FFD">
              <w:rPr>
                <w:color w:val="222222"/>
                <w:sz w:val="26"/>
                <w:szCs w:val="26"/>
                <w:shd w:val="clear" w:color="auto" w:fill="FFFFFF"/>
              </w:rPr>
              <w:t>ArcGIS</w:t>
            </w:r>
            <w:proofErr w:type="spellEnd"/>
            <w:r w:rsidRPr="00246FFD">
              <w:rPr>
                <w:color w:val="222222"/>
                <w:sz w:val="26"/>
                <w:szCs w:val="26"/>
                <w:shd w:val="clear" w:color="auto" w:fill="FFFFFF"/>
              </w:rPr>
              <w:t xml:space="preserve"> (</w:t>
            </w:r>
            <w:r w:rsidRPr="00246FFD">
              <w:rPr>
                <w:color w:val="000000"/>
                <w:sz w:val="26"/>
                <w:szCs w:val="26"/>
              </w:rPr>
              <w:t xml:space="preserve">на платформі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проєкту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SUUUpoRT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Technische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Universität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Bergakademie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Freiberg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77D1B" w14:textId="77777777" w:rsidR="007C7030" w:rsidRPr="00246FFD" w:rsidRDefault="007C7030" w:rsidP="007C7030">
            <w:pPr>
              <w:jc w:val="center"/>
              <w:rPr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>так</w:t>
            </w:r>
          </w:p>
        </w:tc>
      </w:tr>
      <w:bookmarkEnd w:id="2"/>
      <w:tr w:rsidR="00683ABE" w:rsidRPr="00246FFD" w14:paraId="1B366F11" w14:textId="77777777" w:rsidTr="00683ABE">
        <w:trPr>
          <w:trHeight w:val="15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D349" w14:textId="77777777" w:rsidR="00683ABE" w:rsidRPr="00246FFD" w:rsidRDefault="00683ABE" w:rsidP="00683ABE">
            <w:pPr>
              <w:tabs>
                <w:tab w:val="left" w:pos="416"/>
              </w:tabs>
              <w:rPr>
                <w:sz w:val="26"/>
                <w:szCs w:val="26"/>
              </w:rPr>
            </w:pPr>
            <w:r w:rsidRPr="00246FFD">
              <w:rPr>
                <w:sz w:val="26"/>
                <w:szCs w:val="26"/>
              </w:rPr>
              <w:t>Лабораторія «САПР та математичного моделювання»</w:t>
            </w:r>
          </w:p>
          <w:p w14:paraId="6BF1ABC5" w14:textId="7D365C3A" w:rsidR="00683ABE" w:rsidRPr="00246FFD" w:rsidRDefault="00683ABE" w:rsidP="00683ABE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sz w:val="26"/>
                <w:szCs w:val="26"/>
              </w:rPr>
              <w:t>(</w:t>
            </w:r>
            <w:proofErr w:type="spellStart"/>
            <w:r w:rsidRPr="00246FFD">
              <w:rPr>
                <w:sz w:val="26"/>
                <w:szCs w:val="26"/>
              </w:rPr>
              <w:t>ауд</w:t>
            </w:r>
            <w:proofErr w:type="spellEnd"/>
            <w:r w:rsidRPr="00246FFD">
              <w:rPr>
                <w:sz w:val="26"/>
                <w:szCs w:val="26"/>
              </w:rPr>
              <w:t>. 9-201, 53,5 м</w:t>
            </w:r>
            <w:r w:rsidRPr="00246FFD">
              <w:rPr>
                <w:sz w:val="26"/>
                <w:szCs w:val="26"/>
                <w:vertAlign w:val="superscript"/>
              </w:rPr>
              <w:t>2</w:t>
            </w:r>
            <w:r w:rsidRPr="00246FFD">
              <w:rPr>
                <w:sz w:val="26"/>
                <w:szCs w:val="26"/>
              </w:rPr>
              <w:t>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6315" w14:textId="77777777" w:rsidR="00683ABE" w:rsidRPr="00246FFD" w:rsidRDefault="00683ABE" w:rsidP="00683ABE">
            <w:pPr>
              <w:tabs>
                <w:tab w:val="left" w:pos="416"/>
              </w:tabs>
              <w:jc w:val="center"/>
              <w:rPr>
                <w:sz w:val="26"/>
                <w:szCs w:val="26"/>
                <w:lang w:eastAsia="en-US"/>
              </w:rPr>
            </w:pPr>
            <w:r w:rsidRPr="00246FFD">
              <w:rPr>
                <w:sz w:val="26"/>
                <w:szCs w:val="26"/>
                <w:lang w:eastAsia="en-US"/>
              </w:rPr>
              <w:t>Моделювання перевізного процесу</w:t>
            </w:r>
          </w:p>
          <w:p w14:paraId="572018FA" w14:textId="4DA08875" w:rsidR="00683ABE" w:rsidRPr="00246FFD" w:rsidRDefault="00683ABE" w:rsidP="00683ABE">
            <w:pPr>
              <w:ind w:left="-57" w:right="-57" w:firstLine="55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46FFD">
              <w:rPr>
                <w:sz w:val="26"/>
                <w:szCs w:val="26"/>
                <w:lang w:eastAsia="en-US"/>
              </w:rPr>
              <w:t>Проєктний</w:t>
            </w:r>
            <w:proofErr w:type="spellEnd"/>
            <w:r w:rsidRPr="00246FFD">
              <w:rPr>
                <w:sz w:val="26"/>
                <w:szCs w:val="26"/>
                <w:lang w:eastAsia="en-US"/>
              </w:rPr>
              <w:t xml:space="preserve"> аналіз</w:t>
            </w:r>
          </w:p>
          <w:p w14:paraId="229FBF41" w14:textId="6578F6C7" w:rsidR="00683ABE" w:rsidRPr="00246FFD" w:rsidRDefault="00683ABE" w:rsidP="00683ABE">
            <w:pPr>
              <w:ind w:left="-57" w:right="-57" w:firstLine="55"/>
              <w:jc w:val="center"/>
              <w:rPr>
                <w:sz w:val="26"/>
                <w:szCs w:val="26"/>
                <w:lang w:eastAsia="en-US"/>
              </w:rPr>
            </w:pPr>
            <w:r w:rsidRPr="00246FFD">
              <w:rPr>
                <w:sz w:val="26"/>
                <w:szCs w:val="26"/>
              </w:rPr>
              <w:t>Наукові дослідження і теорія експерименту</w:t>
            </w:r>
          </w:p>
          <w:p w14:paraId="088D0002" w14:textId="0EB52A2F" w:rsidR="00683ABE" w:rsidRPr="00246FFD" w:rsidRDefault="00683ABE" w:rsidP="00683ABE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3F47A" w14:textId="77777777" w:rsidR="00683ABE" w:rsidRPr="00246FFD" w:rsidRDefault="00683ABE" w:rsidP="00683ABE">
            <w:pPr>
              <w:ind w:right="-57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 xml:space="preserve">ПК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Intel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Core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і5-4160\3.6Ghz\5GT\3MB\s 1150 BOX\MB)</w:t>
            </w:r>
            <w:r w:rsidRPr="00246FFD">
              <w:rPr>
                <w:color w:val="000000"/>
                <w:sz w:val="26"/>
                <w:szCs w:val="26"/>
                <w:lang w:val="en-US"/>
              </w:rPr>
              <w:t xml:space="preserve"> – 11</w:t>
            </w:r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  <w:p w14:paraId="72C508E4" w14:textId="22323710" w:rsidR="00683ABE" w:rsidRPr="00246FFD" w:rsidRDefault="00683ABE" w:rsidP="00683ABE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A545" w14:textId="77777777" w:rsidR="00683ABE" w:rsidRPr="00246FFD" w:rsidRDefault="00683ABE" w:rsidP="00683ABE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>Програмне забезпечення:</w:t>
            </w:r>
          </w:p>
          <w:p w14:paraId="45E51564" w14:textId="77777777" w:rsidR="00683ABE" w:rsidRPr="00246FFD" w:rsidRDefault="00683ABE" w:rsidP="00683ABE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46FFD">
              <w:rPr>
                <w:color w:val="000000"/>
                <w:sz w:val="26"/>
                <w:szCs w:val="26"/>
              </w:rPr>
              <w:t>Freeware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>:</w:t>
            </w:r>
          </w:p>
          <w:p w14:paraId="0072888E" w14:textId="77777777" w:rsidR="00683ABE" w:rsidRPr="00246FFD" w:rsidRDefault="00683ABE" w:rsidP="00683ABE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46FFD">
              <w:rPr>
                <w:color w:val="000000"/>
                <w:sz w:val="26"/>
                <w:szCs w:val="26"/>
              </w:rPr>
              <w:t>Open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Office,</w:t>
            </w:r>
          </w:p>
          <w:p w14:paraId="44ED604A" w14:textId="77777777" w:rsidR="00683ABE" w:rsidRPr="00246FFD" w:rsidRDefault="00683ABE" w:rsidP="00683ABE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>7Zip,</w:t>
            </w:r>
          </w:p>
          <w:p w14:paraId="6193D345" w14:textId="77777777" w:rsidR="00683ABE" w:rsidRPr="00246FFD" w:rsidRDefault="00683ABE" w:rsidP="00683ABE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46FFD">
              <w:rPr>
                <w:color w:val="000000"/>
                <w:sz w:val="26"/>
                <w:szCs w:val="26"/>
              </w:rPr>
              <w:t>MicsrosoftWordViewer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>,</w:t>
            </w:r>
          </w:p>
          <w:p w14:paraId="7F1CE1F1" w14:textId="77777777" w:rsidR="00683ABE" w:rsidRPr="00246FFD" w:rsidRDefault="00683ABE" w:rsidP="00683ABE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46FFD">
              <w:rPr>
                <w:color w:val="000000"/>
                <w:sz w:val="26"/>
                <w:szCs w:val="26"/>
              </w:rPr>
              <w:t>IrfanView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>,</w:t>
            </w:r>
          </w:p>
          <w:p w14:paraId="1214DFA0" w14:textId="77777777" w:rsidR="00683ABE" w:rsidRPr="00246FFD" w:rsidRDefault="00683ABE" w:rsidP="00683ABE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 xml:space="preserve">PTV VISSIM 8 </w:t>
            </w:r>
          </w:p>
          <w:p w14:paraId="45D3C761" w14:textId="77777777" w:rsidR="00683ABE" w:rsidRPr="00246FFD" w:rsidRDefault="00683ABE" w:rsidP="00683ABE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Student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Version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>),</w:t>
            </w:r>
          </w:p>
          <w:p w14:paraId="6894AE4D" w14:textId="77777777" w:rsidR="00683ABE" w:rsidRPr="00246FFD" w:rsidRDefault="00683ABE" w:rsidP="00683ABE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 xml:space="preserve">VISUM 15 </w:t>
            </w:r>
          </w:p>
          <w:p w14:paraId="2AEFA68D" w14:textId="77777777" w:rsidR="00683ABE" w:rsidRPr="00246FFD" w:rsidRDefault="00683ABE" w:rsidP="00683ABE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Student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Version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>)</w:t>
            </w:r>
          </w:p>
          <w:p w14:paraId="46D53C40" w14:textId="77777777" w:rsidR="00683ABE" w:rsidRPr="00246FFD" w:rsidRDefault="00683ABE" w:rsidP="00683ABE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>Ліцензія:</w:t>
            </w:r>
          </w:p>
          <w:p w14:paraId="29436070" w14:textId="7D753298" w:rsidR="00683ABE" w:rsidRPr="00246FFD" w:rsidRDefault="00683ABE" w:rsidP="00683ABE">
            <w:pPr>
              <w:ind w:left="-57" w:right="-57" w:firstLine="55"/>
              <w:jc w:val="center"/>
              <w:rPr>
                <w:color w:val="000000"/>
                <w:sz w:val="26"/>
                <w:szCs w:val="26"/>
              </w:rPr>
            </w:pPr>
            <w:r w:rsidRPr="00246FFD">
              <w:rPr>
                <w:color w:val="000000"/>
                <w:sz w:val="26"/>
                <w:szCs w:val="26"/>
              </w:rPr>
              <w:t xml:space="preserve">Windows 10Prof UA, </w:t>
            </w:r>
            <w:proofErr w:type="spellStart"/>
            <w:r w:rsidRPr="00246FFD">
              <w:rPr>
                <w:color w:val="000000"/>
                <w:sz w:val="26"/>
                <w:szCs w:val="26"/>
                <w:lang w:val="en-US"/>
              </w:rPr>
              <w:t>JSolution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, програмне забезпечення </w:t>
            </w:r>
            <w:proofErr w:type="spellStart"/>
            <w:r w:rsidRPr="00246FFD">
              <w:rPr>
                <w:color w:val="222222"/>
                <w:sz w:val="26"/>
                <w:szCs w:val="26"/>
                <w:shd w:val="clear" w:color="auto" w:fill="FFFFFF"/>
              </w:rPr>
              <w:t>Autodesk</w:t>
            </w:r>
            <w:proofErr w:type="spellEnd"/>
            <w:r w:rsidRPr="00246FFD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6FFD">
              <w:rPr>
                <w:color w:val="222222"/>
                <w:sz w:val="26"/>
                <w:szCs w:val="26"/>
                <w:shd w:val="clear" w:color="auto" w:fill="FFFFFF"/>
              </w:rPr>
              <w:t>Fusion</w:t>
            </w:r>
            <w:proofErr w:type="spellEnd"/>
            <w:r w:rsidRPr="00246FFD">
              <w:rPr>
                <w:color w:val="222222"/>
                <w:sz w:val="26"/>
                <w:szCs w:val="26"/>
                <w:shd w:val="clear" w:color="auto" w:fill="FFFFFF"/>
              </w:rPr>
              <w:t xml:space="preserve"> 360</w:t>
            </w:r>
            <w:r w:rsidRPr="00246FF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Mathcad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Education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6FFD">
              <w:rPr>
                <w:color w:val="222222"/>
                <w:sz w:val="26"/>
                <w:szCs w:val="26"/>
                <w:shd w:val="clear" w:color="auto" w:fill="FFFFFF"/>
              </w:rPr>
              <w:t>ArcGIS</w:t>
            </w:r>
            <w:proofErr w:type="spellEnd"/>
            <w:r w:rsidRPr="00246FFD">
              <w:rPr>
                <w:color w:val="222222"/>
                <w:sz w:val="26"/>
                <w:szCs w:val="26"/>
                <w:shd w:val="clear" w:color="auto" w:fill="FFFFFF"/>
              </w:rPr>
              <w:t xml:space="preserve"> (</w:t>
            </w:r>
            <w:r w:rsidRPr="00246FFD">
              <w:rPr>
                <w:color w:val="000000"/>
                <w:sz w:val="26"/>
                <w:szCs w:val="26"/>
              </w:rPr>
              <w:t xml:space="preserve">на </w:t>
            </w:r>
            <w:r w:rsidRPr="00246FFD">
              <w:rPr>
                <w:color w:val="000000"/>
                <w:sz w:val="26"/>
                <w:szCs w:val="26"/>
              </w:rPr>
              <w:lastRenderedPageBreak/>
              <w:t xml:space="preserve">платформі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проєкту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SUUUpoRT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Technische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Universität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Bergakademie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6FFD">
              <w:rPr>
                <w:color w:val="000000"/>
                <w:sz w:val="26"/>
                <w:szCs w:val="26"/>
              </w:rPr>
              <w:t>Freiberg</w:t>
            </w:r>
            <w:proofErr w:type="spellEnd"/>
            <w:r w:rsidRPr="00246FF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76B27" w14:textId="77777777" w:rsidR="00683ABE" w:rsidRPr="00246FFD" w:rsidRDefault="00683ABE" w:rsidP="00683ABE">
            <w:pPr>
              <w:pStyle w:val="21"/>
              <w:spacing w:after="0" w:line="240" w:lineRule="auto"/>
              <w:ind w:left="-57" w:right="-57" w:firstLine="55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46FF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так</w:t>
            </w:r>
          </w:p>
        </w:tc>
      </w:tr>
    </w:tbl>
    <w:p w14:paraId="124FA5FC" w14:textId="77777777" w:rsidR="00A8581C" w:rsidRPr="00246FFD" w:rsidRDefault="00A8581C" w:rsidP="000B021D">
      <w:pPr>
        <w:shd w:val="clear" w:color="auto" w:fill="FFFFFF"/>
        <w:spacing w:after="100" w:afterAutospacing="1"/>
        <w:rPr>
          <w:sz w:val="26"/>
          <w:szCs w:val="26"/>
          <w:lang w:eastAsia="uk-UA"/>
        </w:rPr>
      </w:pPr>
      <w:bookmarkStart w:id="3" w:name="n404"/>
      <w:bookmarkEnd w:id="3"/>
    </w:p>
    <w:p w14:paraId="52025B43" w14:textId="768D6199" w:rsidR="00BC3C86" w:rsidRPr="00246FFD" w:rsidRDefault="00BC3C86" w:rsidP="00FF32AD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246FFD">
        <w:rPr>
          <w:sz w:val="26"/>
          <w:szCs w:val="26"/>
        </w:rPr>
        <w:t xml:space="preserve">Площа аудиторного фонду, закріпленого за кафедрою автомобілів, становить </w:t>
      </w:r>
      <w:r w:rsidR="001435B5" w:rsidRPr="00246FFD">
        <w:rPr>
          <w:sz w:val="26"/>
          <w:szCs w:val="26"/>
        </w:rPr>
        <w:t>886</w:t>
      </w:r>
      <w:r w:rsidRPr="00246FFD">
        <w:rPr>
          <w:sz w:val="26"/>
          <w:szCs w:val="26"/>
        </w:rPr>
        <w:t>,</w:t>
      </w:r>
      <w:r w:rsidR="001435B5" w:rsidRPr="00246FFD">
        <w:rPr>
          <w:sz w:val="26"/>
          <w:szCs w:val="26"/>
        </w:rPr>
        <w:t>7</w:t>
      </w:r>
      <w:r w:rsidRPr="00246FFD">
        <w:rPr>
          <w:color w:val="FF0000"/>
          <w:sz w:val="26"/>
          <w:szCs w:val="26"/>
        </w:rPr>
        <w:t xml:space="preserve"> </w:t>
      </w:r>
      <w:proofErr w:type="spellStart"/>
      <w:r w:rsidRPr="00246FFD">
        <w:rPr>
          <w:sz w:val="26"/>
          <w:szCs w:val="26"/>
        </w:rPr>
        <w:t>кв</w:t>
      </w:r>
      <w:proofErr w:type="spellEnd"/>
      <w:r w:rsidRPr="00246FFD">
        <w:rPr>
          <w:sz w:val="26"/>
          <w:szCs w:val="26"/>
        </w:rPr>
        <w:t>. м</w:t>
      </w:r>
      <w:r w:rsidRPr="00246FFD">
        <w:rPr>
          <w:color w:val="FF0000"/>
          <w:sz w:val="26"/>
          <w:szCs w:val="26"/>
        </w:rPr>
        <w:t>.</w:t>
      </w:r>
      <w:r w:rsidRPr="00246FFD">
        <w:rPr>
          <w:sz w:val="26"/>
          <w:szCs w:val="26"/>
        </w:rPr>
        <w:t xml:space="preserve"> Кафедра має в навчальному корпусі №9 три навчально-лекційні аудиторії (</w:t>
      </w:r>
      <w:proofErr w:type="spellStart"/>
      <w:r w:rsidRPr="00246FFD">
        <w:rPr>
          <w:sz w:val="26"/>
          <w:szCs w:val="26"/>
        </w:rPr>
        <w:t>ауд</w:t>
      </w:r>
      <w:proofErr w:type="spellEnd"/>
      <w:r w:rsidRPr="00246FFD">
        <w:rPr>
          <w:sz w:val="26"/>
          <w:szCs w:val="26"/>
        </w:rPr>
        <w:t xml:space="preserve">. 106, 202 та 210), </w:t>
      </w:r>
      <w:r w:rsidR="008445E8" w:rsidRPr="00246FFD">
        <w:rPr>
          <w:sz w:val="26"/>
          <w:szCs w:val="26"/>
        </w:rPr>
        <w:t>два</w:t>
      </w:r>
      <w:r w:rsidRPr="00246FFD">
        <w:rPr>
          <w:sz w:val="26"/>
          <w:szCs w:val="26"/>
        </w:rPr>
        <w:t xml:space="preserve"> комп’ютерн</w:t>
      </w:r>
      <w:r w:rsidR="008445E8" w:rsidRPr="00246FFD">
        <w:rPr>
          <w:sz w:val="26"/>
          <w:szCs w:val="26"/>
        </w:rPr>
        <w:t>і</w:t>
      </w:r>
      <w:r w:rsidRPr="00246FFD">
        <w:rPr>
          <w:sz w:val="26"/>
          <w:szCs w:val="26"/>
        </w:rPr>
        <w:t xml:space="preserve"> клас</w:t>
      </w:r>
      <w:r w:rsidR="008445E8" w:rsidRPr="00246FFD">
        <w:rPr>
          <w:sz w:val="26"/>
          <w:szCs w:val="26"/>
        </w:rPr>
        <w:t>и</w:t>
      </w:r>
      <w:r w:rsidRPr="00246FFD">
        <w:rPr>
          <w:sz w:val="26"/>
          <w:szCs w:val="26"/>
        </w:rPr>
        <w:t xml:space="preserve"> (</w:t>
      </w:r>
      <w:proofErr w:type="spellStart"/>
      <w:r w:rsidRPr="00246FFD">
        <w:rPr>
          <w:sz w:val="26"/>
          <w:szCs w:val="26"/>
        </w:rPr>
        <w:t>ауд</w:t>
      </w:r>
      <w:proofErr w:type="spellEnd"/>
      <w:r w:rsidRPr="00246FFD">
        <w:rPr>
          <w:sz w:val="26"/>
          <w:szCs w:val="26"/>
        </w:rPr>
        <w:t>. 201б</w:t>
      </w:r>
      <w:r w:rsidR="008445E8" w:rsidRPr="00246FFD">
        <w:rPr>
          <w:sz w:val="26"/>
          <w:szCs w:val="26"/>
        </w:rPr>
        <w:t xml:space="preserve">, </w:t>
      </w:r>
      <w:proofErr w:type="spellStart"/>
      <w:r w:rsidR="008445E8" w:rsidRPr="00246FFD">
        <w:rPr>
          <w:sz w:val="26"/>
          <w:szCs w:val="26"/>
        </w:rPr>
        <w:t>ауд</w:t>
      </w:r>
      <w:proofErr w:type="spellEnd"/>
      <w:r w:rsidR="008445E8" w:rsidRPr="00246FFD">
        <w:rPr>
          <w:sz w:val="26"/>
          <w:szCs w:val="26"/>
        </w:rPr>
        <w:t>. 412</w:t>
      </w:r>
      <w:r w:rsidRPr="00246FFD">
        <w:rPr>
          <w:sz w:val="26"/>
          <w:szCs w:val="26"/>
        </w:rPr>
        <w:t>), чотири спеціалізовані лабораторії (</w:t>
      </w:r>
      <w:proofErr w:type="spellStart"/>
      <w:r w:rsidRPr="00246FFD">
        <w:rPr>
          <w:sz w:val="26"/>
          <w:szCs w:val="26"/>
        </w:rPr>
        <w:t>ауд</w:t>
      </w:r>
      <w:proofErr w:type="spellEnd"/>
      <w:r w:rsidRPr="00246FFD">
        <w:rPr>
          <w:sz w:val="26"/>
          <w:szCs w:val="26"/>
        </w:rPr>
        <w:t xml:space="preserve">. 100, </w:t>
      </w:r>
      <w:proofErr w:type="spellStart"/>
      <w:r w:rsidRPr="00246FFD">
        <w:rPr>
          <w:sz w:val="26"/>
          <w:szCs w:val="26"/>
        </w:rPr>
        <w:t>ауд</w:t>
      </w:r>
      <w:proofErr w:type="spellEnd"/>
      <w:r w:rsidRPr="00246FFD">
        <w:rPr>
          <w:sz w:val="26"/>
          <w:szCs w:val="26"/>
        </w:rPr>
        <w:t xml:space="preserve">. 102, </w:t>
      </w:r>
      <w:proofErr w:type="spellStart"/>
      <w:r w:rsidRPr="00246FFD">
        <w:rPr>
          <w:sz w:val="26"/>
          <w:szCs w:val="26"/>
        </w:rPr>
        <w:t>ауд</w:t>
      </w:r>
      <w:proofErr w:type="spellEnd"/>
      <w:r w:rsidRPr="00246FFD">
        <w:rPr>
          <w:sz w:val="26"/>
          <w:szCs w:val="26"/>
        </w:rPr>
        <w:t xml:space="preserve">. 102а, </w:t>
      </w:r>
      <w:proofErr w:type="spellStart"/>
      <w:r w:rsidRPr="00246FFD">
        <w:rPr>
          <w:sz w:val="26"/>
          <w:szCs w:val="26"/>
        </w:rPr>
        <w:t>ауд</w:t>
      </w:r>
      <w:proofErr w:type="spellEnd"/>
      <w:r w:rsidRPr="00246FFD">
        <w:rPr>
          <w:sz w:val="26"/>
          <w:szCs w:val="26"/>
        </w:rPr>
        <w:t>. 107) та три спеціалізовані кабінети (</w:t>
      </w:r>
      <w:proofErr w:type="spellStart"/>
      <w:r w:rsidR="00907821" w:rsidRPr="00246FFD">
        <w:rPr>
          <w:sz w:val="26"/>
          <w:szCs w:val="26"/>
        </w:rPr>
        <w:t>ауд</w:t>
      </w:r>
      <w:proofErr w:type="spellEnd"/>
      <w:r w:rsidR="00907821" w:rsidRPr="00246FFD">
        <w:rPr>
          <w:sz w:val="26"/>
          <w:szCs w:val="26"/>
        </w:rPr>
        <w:t xml:space="preserve">. 412, </w:t>
      </w:r>
      <w:proofErr w:type="spellStart"/>
      <w:r w:rsidR="00907821" w:rsidRPr="00246FFD">
        <w:rPr>
          <w:sz w:val="26"/>
          <w:szCs w:val="26"/>
        </w:rPr>
        <w:t>ауд</w:t>
      </w:r>
      <w:proofErr w:type="spellEnd"/>
      <w:r w:rsidR="00907821" w:rsidRPr="00246FFD">
        <w:rPr>
          <w:sz w:val="26"/>
          <w:szCs w:val="26"/>
        </w:rPr>
        <w:t xml:space="preserve">. 404, </w:t>
      </w:r>
      <w:proofErr w:type="spellStart"/>
      <w:r w:rsidR="00907821" w:rsidRPr="00246FFD">
        <w:rPr>
          <w:sz w:val="26"/>
          <w:szCs w:val="26"/>
        </w:rPr>
        <w:t>ауд</w:t>
      </w:r>
      <w:proofErr w:type="spellEnd"/>
      <w:r w:rsidR="00907821" w:rsidRPr="00246FFD">
        <w:rPr>
          <w:sz w:val="26"/>
          <w:szCs w:val="26"/>
        </w:rPr>
        <w:t>. 405</w:t>
      </w:r>
      <w:r w:rsidRPr="00246FFD">
        <w:rPr>
          <w:sz w:val="26"/>
          <w:szCs w:val="26"/>
        </w:rPr>
        <w:t>)</w:t>
      </w:r>
      <w:r w:rsidR="00907821" w:rsidRPr="00246FFD">
        <w:rPr>
          <w:sz w:val="26"/>
          <w:szCs w:val="26"/>
        </w:rPr>
        <w:t>.</w:t>
      </w:r>
    </w:p>
    <w:p w14:paraId="3F73F581" w14:textId="0BD508F4" w:rsidR="00BC3C86" w:rsidRPr="00246FFD" w:rsidRDefault="00BC3C86" w:rsidP="00FF32AD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246FFD">
        <w:rPr>
          <w:sz w:val="26"/>
          <w:szCs w:val="26"/>
        </w:rPr>
        <w:t>Аудиторний фонд відповідає санітарним нормам та правилам для навчальних приміщень, про що свідчать дані паспорту санітарно-технічного стану приміщень. За результатами перевірки управління Держгірпромнагляду по Тернопільській області підтверджено, що документація з охорони праці, безпечної експлуатації приміщень і матеріально-технічна база приміщень аудиторій і лабораторій кафедри автомобілів відповідають вимогам Закону України «Про охорону праці» та іншим нормативно-правовим актам з охорони праці.</w:t>
      </w:r>
    </w:p>
    <w:p w14:paraId="149F80FA" w14:textId="77777777" w:rsidR="00A8581C" w:rsidRPr="00246FFD" w:rsidRDefault="00A8581C" w:rsidP="00030A6B">
      <w:pPr>
        <w:spacing w:line="360" w:lineRule="auto"/>
        <w:ind w:firstLine="709"/>
        <w:jc w:val="both"/>
        <w:rPr>
          <w:sz w:val="26"/>
          <w:szCs w:val="26"/>
        </w:rPr>
      </w:pPr>
    </w:p>
    <w:p w14:paraId="21050445" w14:textId="66E53C52" w:rsidR="00A8581C" w:rsidRPr="00995B41" w:rsidRDefault="00A8581C" w:rsidP="005F77A1">
      <w:pPr>
        <w:shd w:val="clear" w:color="auto" w:fill="FFFFFF"/>
        <w:spacing w:after="100" w:afterAutospacing="1"/>
        <w:rPr>
          <w:sz w:val="26"/>
          <w:szCs w:val="26"/>
          <w:lang w:eastAsia="uk-UA"/>
        </w:rPr>
      </w:pPr>
    </w:p>
    <w:p w14:paraId="2022D0BB" w14:textId="72AE5A0A" w:rsidR="00073431" w:rsidRPr="00995B41" w:rsidRDefault="00073431" w:rsidP="005F77A1">
      <w:pPr>
        <w:shd w:val="clear" w:color="auto" w:fill="FFFFFF"/>
        <w:spacing w:after="100" w:afterAutospacing="1"/>
        <w:rPr>
          <w:sz w:val="26"/>
          <w:szCs w:val="26"/>
          <w:lang w:eastAsia="uk-UA"/>
        </w:rPr>
      </w:pPr>
    </w:p>
    <w:p w14:paraId="25C1361C" w14:textId="4F4DD4E9" w:rsidR="00073431" w:rsidRDefault="00073431" w:rsidP="005F77A1">
      <w:pPr>
        <w:shd w:val="clear" w:color="auto" w:fill="FFFFFF"/>
        <w:spacing w:after="100" w:afterAutospacing="1"/>
        <w:rPr>
          <w:sz w:val="26"/>
          <w:szCs w:val="26"/>
          <w:lang w:eastAsia="uk-UA"/>
        </w:rPr>
      </w:pPr>
    </w:p>
    <w:p w14:paraId="77EDBD8A" w14:textId="77777777" w:rsidR="00995B41" w:rsidRPr="00995B41" w:rsidRDefault="00995B41" w:rsidP="005F77A1">
      <w:pPr>
        <w:shd w:val="clear" w:color="auto" w:fill="FFFFFF"/>
        <w:spacing w:after="100" w:afterAutospacing="1"/>
        <w:rPr>
          <w:sz w:val="26"/>
          <w:szCs w:val="26"/>
          <w:lang w:eastAsia="uk-UA"/>
        </w:rPr>
      </w:pPr>
    </w:p>
    <w:sectPr w:rsidR="00995B41" w:rsidRPr="00995B41" w:rsidSect="00CC253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6F9C"/>
    <w:multiLevelType w:val="hybridMultilevel"/>
    <w:tmpl w:val="5EC06BA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340A7F"/>
    <w:multiLevelType w:val="hybridMultilevel"/>
    <w:tmpl w:val="5EC06BA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E5A5EE1"/>
    <w:multiLevelType w:val="hybridMultilevel"/>
    <w:tmpl w:val="F72AC7C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13404031">
    <w:abstractNumId w:val="2"/>
  </w:num>
  <w:num w:numId="2" w16cid:durableId="920409653">
    <w:abstractNumId w:val="1"/>
  </w:num>
  <w:num w:numId="3" w16cid:durableId="74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xNDY1MTAwMzC3MDJT0lEKTi0uzszPAykwrAUA1hjZzCwAAAA="/>
  </w:docVars>
  <w:rsids>
    <w:rsidRoot w:val="008317F0"/>
    <w:rsid w:val="0002035A"/>
    <w:rsid w:val="00022815"/>
    <w:rsid w:val="00030A6B"/>
    <w:rsid w:val="0003276E"/>
    <w:rsid w:val="000426BE"/>
    <w:rsid w:val="00054685"/>
    <w:rsid w:val="00066793"/>
    <w:rsid w:val="00073431"/>
    <w:rsid w:val="000A050A"/>
    <w:rsid w:val="000B021D"/>
    <w:rsid w:val="000D142C"/>
    <w:rsid w:val="000D14BA"/>
    <w:rsid w:val="000E49BC"/>
    <w:rsid w:val="000F0389"/>
    <w:rsid w:val="00102383"/>
    <w:rsid w:val="00107463"/>
    <w:rsid w:val="00110BE9"/>
    <w:rsid w:val="00131E8A"/>
    <w:rsid w:val="00133D83"/>
    <w:rsid w:val="001435B5"/>
    <w:rsid w:val="0014484C"/>
    <w:rsid w:val="00147E93"/>
    <w:rsid w:val="00150030"/>
    <w:rsid w:val="00153E57"/>
    <w:rsid w:val="0015406D"/>
    <w:rsid w:val="00167802"/>
    <w:rsid w:val="001850EB"/>
    <w:rsid w:val="00195A0F"/>
    <w:rsid w:val="001A005C"/>
    <w:rsid w:val="001A07B4"/>
    <w:rsid w:val="001A28A2"/>
    <w:rsid w:val="001B7242"/>
    <w:rsid w:val="001B7B37"/>
    <w:rsid w:val="001C745E"/>
    <w:rsid w:val="001C7DE2"/>
    <w:rsid w:val="001D2878"/>
    <w:rsid w:val="001E0573"/>
    <w:rsid w:val="001E33EE"/>
    <w:rsid w:val="001E7D27"/>
    <w:rsid w:val="001F0E82"/>
    <w:rsid w:val="001F2DDD"/>
    <w:rsid w:val="00210F23"/>
    <w:rsid w:val="00221B2B"/>
    <w:rsid w:val="002338FE"/>
    <w:rsid w:val="00246FFD"/>
    <w:rsid w:val="00247E13"/>
    <w:rsid w:val="002518EB"/>
    <w:rsid w:val="00263D8A"/>
    <w:rsid w:val="00265441"/>
    <w:rsid w:val="00273377"/>
    <w:rsid w:val="00290F92"/>
    <w:rsid w:val="00292084"/>
    <w:rsid w:val="002A0711"/>
    <w:rsid w:val="002A2CC3"/>
    <w:rsid w:val="002A60D3"/>
    <w:rsid w:val="002E1988"/>
    <w:rsid w:val="002F30AA"/>
    <w:rsid w:val="002F3222"/>
    <w:rsid w:val="00322AB5"/>
    <w:rsid w:val="00345210"/>
    <w:rsid w:val="003514A3"/>
    <w:rsid w:val="00353F07"/>
    <w:rsid w:val="00354893"/>
    <w:rsid w:val="003550BF"/>
    <w:rsid w:val="00390A36"/>
    <w:rsid w:val="003A6438"/>
    <w:rsid w:val="003D301D"/>
    <w:rsid w:val="003D4BBC"/>
    <w:rsid w:val="003D503D"/>
    <w:rsid w:val="003D50E6"/>
    <w:rsid w:val="003E2D86"/>
    <w:rsid w:val="003F3A63"/>
    <w:rsid w:val="003F3E82"/>
    <w:rsid w:val="003F543F"/>
    <w:rsid w:val="004045AA"/>
    <w:rsid w:val="004069CD"/>
    <w:rsid w:val="00455FC3"/>
    <w:rsid w:val="00462842"/>
    <w:rsid w:val="00476583"/>
    <w:rsid w:val="00480975"/>
    <w:rsid w:val="004D2523"/>
    <w:rsid w:val="004D3689"/>
    <w:rsid w:val="004F5C0D"/>
    <w:rsid w:val="0050317E"/>
    <w:rsid w:val="00504995"/>
    <w:rsid w:val="00504A7F"/>
    <w:rsid w:val="00521C32"/>
    <w:rsid w:val="00522271"/>
    <w:rsid w:val="005309A6"/>
    <w:rsid w:val="00541D58"/>
    <w:rsid w:val="005440A7"/>
    <w:rsid w:val="00557146"/>
    <w:rsid w:val="00592ACF"/>
    <w:rsid w:val="005B35E3"/>
    <w:rsid w:val="005D00D7"/>
    <w:rsid w:val="005E2715"/>
    <w:rsid w:val="005F0E67"/>
    <w:rsid w:val="005F77A1"/>
    <w:rsid w:val="00614EE0"/>
    <w:rsid w:val="006312AA"/>
    <w:rsid w:val="006323F0"/>
    <w:rsid w:val="00636487"/>
    <w:rsid w:val="00641ACF"/>
    <w:rsid w:val="00644F3B"/>
    <w:rsid w:val="00645918"/>
    <w:rsid w:val="00654A9E"/>
    <w:rsid w:val="00655DE2"/>
    <w:rsid w:val="006621CF"/>
    <w:rsid w:val="00670479"/>
    <w:rsid w:val="00672B5F"/>
    <w:rsid w:val="00683ABE"/>
    <w:rsid w:val="006869FB"/>
    <w:rsid w:val="00687A6B"/>
    <w:rsid w:val="00693133"/>
    <w:rsid w:val="006A25E0"/>
    <w:rsid w:val="006A47D1"/>
    <w:rsid w:val="006B05AF"/>
    <w:rsid w:val="006C2702"/>
    <w:rsid w:val="00704B95"/>
    <w:rsid w:val="00704C61"/>
    <w:rsid w:val="00723560"/>
    <w:rsid w:val="0075001B"/>
    <w:rsid w:val="00782E79"/>
    <w:rsid w:val="00795089"/>
    <w:rsid w:val="007959D5"/>
    <w:rsid w:val="00796EE1"/>
    <w:rsid w:val="007A3831"/>
    <w:rsid w:val="007B470C"/>
    <w:rsid w:val="007B705E"/>
    <w:rsid w:val="007C7030"/>
    <w:rsid w:val="007F14DE"/>
    <w:rsid w:val="0080679E"/>
    <w:rsid w:val="008317F0"/>
    <w:rsid w:val="00834057"/>
    <w:rsid w:val="00840228"/>
    <w:rsid w:val="008445E8"/>
    <w:rsid w:val="00850D9F"/>
    <w:rsid w:val="00851066"/>
    <w:rsid w:val="00854F0D"/>
    <w:rsid w:val="00876034"/>
    <w:rsid w:val="00882068"/>
    <w:rsid w:val="00891634"/>
    <w:rsid w:val="00895056"/>
    <w:rsid w:val="008B0A61"/>
    <w:rsid w:val="008B53D6"/>
    <w:rsid w:val="008D3264"/>
    <w:rsid w:val="008D563B"/>
    <w:rsid w:val="008D7378"/>
    <w:rsid w:val="008E3C3E"/>
    <w:rsid w:val="008F03ED"/>
    <w:rsid w:val="009057C2"/>
    <w:rsid w:val="00907821"/>
    <w:rsid w:val="00915AD1"/>
    <w:rsid w:val="00933BFE"/>
    <w:rsid w:val="00956DFA"/>
    <w:rsid w:val="00956DFC"/>
    <w:rsid w:val="00971B73"/>
    <w:rsid w:val="00975834"/>
    <w:rsid w:val="009933B9"/>
    <w:rsid w:val="00995B41"/>
    <w:rsid w:val="009B53D5"/>
    <w:rsid w:val="009C074B"/>
    <w:rsid w:val="009E17C6"/>
    <w:rsid w:val="009E5019"/>
    <w:rsid w:val="009F609B"/>
    <w:rsid w:val="00A05FA8"/>
    <w:rsid w:val="00A15C8D"/>
    <w:rsid w:val="00A249DF"/>
    <w:rsid w:val="00A55AFF"/>
    <w:rsid w:val="00A6002A"/>
    <w:rsid w:val="00A7048B"/>
    <w:rsid w:val="00A813B1"/>
    <w:rsid w:val="00A84878"/>
    <w:rsid w:val="00A8581C"/>
    <w:rsid w:val="00AA6D06"/>
    <w:rsid w:val="00AF2B77"/>
    <w:rsid w:val="00B01579"/>
    <w:rsid w:val="00B0641C"/>
    <w:rsid w:val="00B22E36"/>
    <w:rsid w:val="00B275A8"/>
    <w:rsid w:val="00B369E7"/>
    <w:rsid w:val="00B41750"/>
    <w:rsid w:val="00B46A21"/>
    <w:rsid w:val="00B6163A"/>
    <w:rsid w:val="00B669ED"/>
    <w:rsid w:val="00B70A81"/>
    <w:rsid w:val="00B74702"/>
    <w:rsid w:val="00BC3C86"/>
    <w:rsid w:val="00BC4909"/>
    <w:rsid w:val="00BD12E2"/>
    <w:rsid w:val="00BE1CE8"/>
    <w:rsid w:val="00BE5017"/>
    <w:rsid w:val="00BF2F72"/>
    <w:rsid w:val="00BF73E4"/>
    <w:rsid w:val="00BF74FE"/>
    <w:rsid w:val="00C10A0D"/>
    <w:rsid w:val="00C20B98"/>
    <w:rsid w:val="00C221C0"/>
    <w:rsid w:val="00C618CB"/>
    <w:rsid w:val="00C80A55"/>
    <w:rsid w:val="00CC253F"/>
    <w:rsid w:val="00CC3BF6"/>
    <w:rsid w:val="00CC3FD2"/>
    <w:rsid w:val="00CC6A32"/>
    <w:rsid w:val="00CE3441"/>
    <w:rsid w:val="00CF1678"/>
    <w:rsid w:val="00D00032"/>
    <w:rsid w:val="00D15DA7"/>
    <w:rsid w:val="00D66CF4"/>
    <w:rsid w:val="00D67670"/>
    <w:rsid w:val="00D74D94"/>
    <w:rsid w:val="00D82A64"/>
    <w:rsid w:val="00D9130E"/>
    <w:rsid w:val="00DA5D8A"/>
    <w:rsid w:val="00DB580F"/>
    <w:rsid w:val="00DC22D6"/>
    <w:rsid w:val="00DD2D22"/>
    <w:rsid w:val="00DE2116"/>
    <w:rsid w:val="00DE5440"/>
    <w:rsid w:val="00DF3820"/>
    <w:rsid w:val="00E12C23"/>
    <w:rsid w:val="00E1425C"/>
    <w:rsid w:val="00E1483D"/>
    <w:rsid w:val="00E15917"/>
    <w:rsid w:val="00E32806"/>
    <w:rsid w:val="00E52FCA"/>
    <w:rsid w:val="00E70F56"/>
    <w:rsid w:val="00EB5F8B"/>
    <w:rsid w:val="00EC1F3A"/>
    <w:rsid w:val="00EC6E3C"/>
    <w:rsid w:val="00ED1203"/>
    <w:rsid w:val="00ED2280"/>
    <w:rsid w:val="00EF0309"/>
    <w:rsid w:val="00F11333"/>
    <w:rsid w:val="00F33FFD"/>
    <w:rsid w:val="00F35929"/>
    <w:rsid w:val="00F46ED7"/>
    <w:rsid w:val="00F7027C"/>
    <w:rsid w:val="00F75090"/>
    <w:rsid w:val="00F81796"/>
    <w:rsid w:val="00FA6772"/>
    <w:rsid w:val="00FB6FC2"/>
    <w:rsid w:val="00FB7B55"/>
    <w:rsid w:val="00FB7E43"/>
    <w:rsid w:val="00FD1EA5"/>
    <w:rsid w:val="00FD2B04"/>
    <w:rsid w:val="00FF292C"/>
    <w:rsid w:val="00FF32AD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24369611"/>
  <w15:docId w15:val="{FAA39D97-F5E0-4635-AD4D-756EF940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B5"/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07B4"/>
    <w:pPr>
      <w:keepNext/>
      <w:jc w:val="center"/>
      <w:outlineLvl w:val="1"/>
    </w:pPr>
    <w:rPr>
      <w:rFonts w:ascii="Bookman Old Style" w:hAnsi="Bookman Old Style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07B4"/>
    <w:rPr>
      <w:rFonts w:ascii="Bookman Old Style" w:hAnsi="Bookman Old Style" w:cs="Times New Roman"/>
      <w:b/>
      <w:i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1A07B4"/>
    <w:pPr>
      <w:widowControl w:val="0"/>
      <w:autoSpaceDE w:val="0"/>
      <w:autoSpaceDN w:val="0"/>
      <w:adjustRightInd w:val="0"/>
      <w:spacing w:line="322" w:lineRule="exact"/>
      <w:ind w:firstLine="758"/>
      <w:jc w:val="both"/>
    </w:pPr>
    <w:rPr>
      <w:sz w:val="24"/>
      <w:szCs w:val="24"/>
      <w:lang w:eastAsia="uk-UA"/>
    </w:rPr>
  </w:style>
  <w:style w:type="paragraph" w:customStyle="1" w:styleId="Style5">
    <w:name w:val="Style5"/>
    <w:basedOn w:val="a"/>
    <w:uiPriority w:val="99"/>
    <w:rsid w:val="001A07B4"/>
    <w:pPr>
      <w:widowControl w:val="0"/>
      <w:autoSpaceDE w:val="0"/>
      <w:autoSpaceDN w:val="0"/>
      <w:adjustRightInd w:val="0"/>
      <w:jc w:val="both"/>
    </w:pPr>
    <w:rPr>
      <w:sz w:val="24"/>
      <w:szCs w:val="24"/>
      <w:lang w:eastAsia="uk-UA"/>
    </w:rPr>
  </w:style>
  <w:style w:type="character" w:customStyle="1" w:styleId="FontStyle16">
    <w:name w:val="Font Style16"/>
    <w:uiPriority w:val="99"/>
    <w:rsid w:val="001A07B4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sid w:val="001A07B4"/>
    <w:rPr>
      <w:rFonts w:cs="Times New Roman"/>
      <w:color w:val="auto"/>
      <w:u w:val="single"/>
    </w:rPr>
  </w:style>
  <w:style w:type="paragraph" w:customStyle="1" w:styleId="Style7">
    <w:name w:val="Style7"/>
    <w:basedOn w:val="a"/>
    <w:uiPriority w:val="99"/>
    <w:rsid w:val="001A07B4"/>
    <w:pPr>
      <w:widowControl w:val="0"/>
      <w:autoSpaceDE w:val="0"/>
      <w:autoSpaceDN w:val="0"/>
      <w:adjustRightInd w:val="0"/>
      <w:spacing w:line="322" w:lineRule="exact"/>
      <w:ind w:firstLine="720"/>
    </w:pPr>
    <w:rPr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rsid w:val="00D15D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15DA7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131E8A"/>
    <w:pPr>
      <w:ind w:left="720"/>
    </w:pPr>
  </w:style>
  <w:style w:type="paragraph" w:styleId="21">
    <w:name w:val="Body Text Indent 2"/>
    <w:aliases w:val="Знак"/>
    <w:basedOn w:val="a"/>
    <w:link w:val="22"/>
    <w:uiPriority w:val="99"/>
    <w:rsid w:val="00EC1F3A"/>
    <w:pPr>
      <w:spacing w:after="120" w:line="480" w:lineRule="auto"/>
      <w:ind w:left="283" w:firstLine="720"/>
      <w:jc w:val="both"/>
    </w:pPr>
    <w:rPr>
      <w:rFonts w:eastAsia="Batang"/>
      <w:sz w:val="28"/>
      <w:szCs w:val="28"/>
    </w:rPr>
  </w:style>
  <w:style w:type="character" w:customStyle="1" w:styleId="22">
    <w:name w:val="Основной текст с отступом 2 Знак"/>
    <w:aliases w:val="Знак Знак"/>
    <w:link w:val="21"/>
    <w:uiPriority w:val="99"/>
    <w:locked/>
    <w:rsid w:val="00EC1F3A"/>
    <w:rPr>
      <w:rFonts w:eastAsia="Batang" w:cs="Times New Roman"/>
      <w:sz w:val="28"/>
      <w:lang w:val="uk-UA" w:eastAsia="ru-RU"/>
    </w:rPr>
  </w:style>
  <w:style w:type="character" w:customStyle="1" w:styleId="apple-converted-space">
    <w:name w:val="apple-converted-space"/>
    <w:rsid w:val="00480975"/>
  </w:style>
  <w:style w:type="character" w:customStyle="1" w:styleId="rvts82">
    <w:name w:val="rvts82"/>
    <w:rsid w:val="00480975"/>
    <w:rPr>
      <w:rFonts w:cs="Times New Roman"/>
    </w:rPr>
  </w:style>
  <w:style w:type="paragraph" w:styleId="a7">
    <w:name w:val="Body Text"/>
    <w:basedOn w:val="a"/>
    <w:link w:val="a8"/>
    <w:uiPriority w:val="99"/>
    <w:rsid w:val="004D2523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rsid w:val="004D25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5515</Words>
  <Characters>3145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TNTU</dc:creator>
  <cp:keywords/>
  <dc:description/>
  <cp:lastModifiedBy>Олег Цьонь</cp:lastModifiedBy>
  <cp:revision>13</cp:revision>
  <cp:lastPrinted>2019-04-25T09:31:00Z</cp:lastPrinted>
  <dcterms:created xsi:type="dcterms:W3CDTF">2023-02-09T11:06:00Z</dcterms:created>
  <dcterms:modified xsi:type="dcterms:W3CDTF">2023-02-14T09:56:00Z</dcterms:modified>
</cp:coreProperties>
</file>